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8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TRUE/FALSE - Write 'T' if the statement is true and 'F' if the statement is false.</w:t>
        <w:br/>
      </w:r>
      <w:r>
        <w:rPr>
          <w:rFonts w:ascii="Times New Roman"/>
          <w:b/>
          <w:sz w:val="24"/>
        </w:rPr>
        <w:t>1)</w:t>
        <w:tab/>
      </w:r>
      <w:r>
        <w:rPr>
          <w:rFonts w:ascii="Times New Roman"/>
          <w:b w:val="false"/>
          <w:i w:val="false"/>
          <w:color w:val="000000"/>
          <w:sz w:val="24"/>
        </w:rPr>
        <w:t>Payment of a tax entitles the payer to a specific good or service from the government.</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b w:val="false"/>
          <w:i w:val="false"/>
          <w:color w:val="000000"/>
          <w:sz w:val="24"/>
        </w:rPr>
        <w:t>A user fee entitles the payer to a specific good or service from the government.</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b w:val="false"/>
          <w:i w:val="false"/>
          <w:color w:val="000000"/>
          <w:sz w:val="24"/>
        </w:rPr>
        <w:t>A tax is intended to deter or punish unacceptable behavior.</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b w:val="false"/>
          <w:i w:val="false"/>
          <w:color w:val="000000"/>
          <w:sz w:val="24"/>
        </w:rPr>
        <w:t>A tax is a payment to support the cost of government.</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b w:val="false"/>
          <w:i w:val="false"/>
          <w:color w:val="000000"/>
          <w:sz w:val="24"/>
        </w:rPr>
        <w:t>Under U.S. tax law, corporations are entities separate and distinct from their shareholders.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b w:val="false"/>
          <w:i w:val="false"/>
          <w:color w:val="000000"/>
          <w:sz w:val="24"/>
        </w:rPr>
        <w:t>The person who pays a tax directly to the government always bears the economic incidence of the tax.</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b w:val="false"/>
          <w:i w:val="false"/>
          <w:color w:val="000000"/>
          <w:sz w:val="24"/>
        </w:rPr>
        <w:t>In some cases, the payer of a tax can shift the economic incidence of the tax to a third party.</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b w:val="false"/>
          <w:i w:val="false"/>
          <w:color w:val="000000"/>
          <w:sz w:val="24"/>
        </w:rPr>
        <w:t>The U.S. government has jurisdiction to tax individuals who are not U.S. citizens but who are permanent U.S. residents.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sz w:val="24"/>
        </w:rPr>
        <w:t>The U.S. government has jurisdiction to tax individuals who are not U.S. citizens or permanent U.S. residents but who earn income from a source within the United States.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sz w:val="24"/>
        </w:rPr>
        <w:t>The U.S. government does not have jurisdiction to tax U.S. citizens who are permanent residents of another country.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sz w:val="24"/>
        </w:rPr>
        <w:t>A tax with a graduated rate structure must have at least two brackets of tax base.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sz w:val="24"/>
        </w:rPr>
        <w:t>A sales tax is an example of a transaction-based tax.</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sz w:val="24"/>
        </w:rPr>
        <w:t>A tax on net income is an example of a transaction-based tax.</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sz w:val="24"/>
        </w:rPr>
        <w:t>A sales tax is an example of an activity-based tax.</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b w:val="false"/>
          <w:i w:val="false"/>
          <w:color w:val="000000"/>
          <w:sz w:val="24"/>
        </w:rPr>
        <w:t>Ad valorem property taxes are the major source of revenue for local governments.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b w:val="false"/>
          <w:i w:val="false"/>
          <w:color w:val="000000"/>
          <w:sz w:val="24"/>
        </w:rPr>
        <w:t>Taxes on personal property are more difficult to administer and enforce than taxes on real property.</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b w:val="false"/>
          <w:i w:val="false"/>
          <w:color w:val="000000"/>
          <w:sz w:val="24"/>
        </w:rPr>
        <w:t>A state government may levy either a sales tax or a use tax on consumers but not both.</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b w:val="false"/>
          <w:i w:val="false"/>
          <w:color w:val="000000"/>
          <w:sz w:val="24"/>
        </w:rPr>
        <w:t>Sellers of retail goods are responsible for collecting sales tax from their customers and remitting the tax to the state government.</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b w:val="false"/>
          <w:i w:val="false"/>
          <w:color w:val="000000"/>
          <w:sz w:val="24"/>
        </w:rPr>
        <w:t>Purchasers of consumer goods through the mail are responsible for paying use tax on goods for which sales tax was not collected by the seller.</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b w:val="false"/>
          <w:i w:val="false"/>
          <w:color w:val="000000"/>
          <w:sz w:val="24"/>
        </w:rPr>
        <w:t>The majority of state governments raise revenue from both personal and corporate income taxes.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b w:val="false"/>
          <w:i w:val="false"/>
          <w:color w:val="000000"/>
          <w:sz w:val="24"/>
        </w:rPr>
        <w:t>The federal government imposed the first income tax to raise money to fight the War of 1812.</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sz w:val="24"/>
        </w:rPr>
        <w:t>The U.S. Constitution gives the federal government the power to impose a tax on income from whatever source derived.</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b w:val="false"/>
          <w:i w:val="false"/>
          <w:color w:val="000000"/>
          <w:sz w:val="24"/>
        </w:rPr>
        <w:t>The federal government collects more revenue from the corporate income tax than from the individual income tax.</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b w:val="false"/>
          <w:i w:val="false"/>
          <w:color w:val="000000"/>
          <w:sz w:val="24"/>
        </w:rPr>
        <w:t>The federal government does not levy property taxes or a general sales tax.</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b w:val="false"/>
          <w:i w:val="false"/>
          <w:color w:val="000000"/>
          <w:sz w:val="24"/>
        </w:rPr>
        <w:t>A business that operates in more than one state is required to pay state income tax only to the state in which it is incorporated.</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b w:val="false"/>
          <w:i w:val="false"/>
          <w:color w:val="000000"/>
          <w:sz w:val="24"/>
        </w:rPr>
        <w:t>The potential for conflict among taxing jurisdictions is greatest for businesses operating on a global scale.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b w:val="false"/>
          <w:i w:val="false"/>
          <w:color w:val="000000"/>
          <w:sz w:val="24"/>
        </w:rPr>
        <w:t>Fewer than half of the state governments depend on some form of gambling as a source of revenue.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sz w:val="24"/>
        </w:rPr>
        <w:t>According to the U.S. Supreme Court, states may require businesses to collect sales tax based on the residency of the purchaser.</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b w:val="false"/>
          <w:i w:val="false"/>
          <w:color w:val="000000"/>
          <w:sz w:val="24"/>
        </w:rPr>
        <w:t>The Internal Revenue Code is written by the Internal Revenue Service.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sz w:val="24"/>
        </w:rPr>
        <w:t>The U.S. Constitution requires that federal tax legislation begins in the Senate.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sz w:val="24"/>
        </w:rPr>
        <w:t>The U. S. House Ways and Means Committee is responsible for drafting new federal tax legislation.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sz w:val="24"/>
        </w:rPr>
        <w:t>Both the U.S. House of Representatives and the U.S. Senate must vote to approve a new federal tax bill before the bill is signed into law by the President.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b w:val="false"/>
          <w:i w:val="false"/>
          <w:color w:val="000000"/>
          <w:sz w:val="24"/>
        </w:rPr>
        <w:t>Treasury regulations are tax laws written by the Treasury Department.</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MULTIPLE CHOICE - Choose the one alternative that best completes the statement or answers the question.</w:t>
        <w:br/>
      </w:r>
      <w:r>
        <w:rPr>
          <w:rFonts w:ascii="Times New Roman"/>
          <w:b/>
          <w:sz w:val="24"/>
        </w:rPr>
        <w:t>34)</w:t>
        <w:tab/>
      </w:r>
      <w:r>
        <w:rPr>
          <w:rFonts w:ascii="Times New Roman"/>
          <w:b w:val="false"/>
          <w:i w:val="false"/>
          <w:color w:val="000000"/>
          <w:sz w:val="24"/>
        </w:rPr>
        <w:t>Which of the following is not characteristic of a tax?</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 tax is compulsory.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 tax is intended to punish unacceptable behavior.</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 tax is levied by a government.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All of these choices are characteristics of a tax.</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b w:val="false"/>
          <w:i w:val="false"/>
          <w:color w:val="000000"/>
          <w:sz w:val="24"/>
        </w:rPr>
        <w:t>The state of Virginia charges motorists 50 cents for every trip across a toll bridge over the James River. This charge is an example of a(n):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User's fee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Transaction-based tax</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Activity-based tax</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Excise tax</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b w:val="false"/>
          <w:i w:val="false"/>
          <w:color w:val="000000"/>
          <w:sz w:val="24"/>
        </w:rPr>
        <w:t>The city of Mayfield charges individuals convicted of DWI (driving while intoxicated) $500 for the first conviction and $2,000 for any subsequent conviction. These charges are an example of a(n):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User's fee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Transaction-based tax</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Activity-based tax</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Government penalty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b w:val="false"/>
          <w:i w:val="false"/>
          <w:color w:val="000000"/>
          <w:sz w:val="24"/>
        </w:rPr>
        <w:t>The property tax on a rental house owned by Mr. Janey increased by $1,200 this year. Mr. Janey increased the monthly rent charged to his tenant, Ms. Lacey, by $45. Who bears the incidence of the property tax increase?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Mr. Janey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Ms. Lacey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Both Mr. Janey and Ms. Lacey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Neither Mr. Janey nor Ms. Lacey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b w:val="false"/>
          <w:i w:val="false"/>
          <w:color w:val="000000"/>
          <w:sz w:val="24"/>
        </w:rPr>
        <w:t>Acme Incorporated's federal income tax increased by $100,000 this year. As a result, Acme reduced the annual dividend paid on its common stock by $100,000. Who bears the incidence of the corporate tax increase?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Acme Incorporated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Acme's customers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Acme's employees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Acme's shareholders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b w:val="false"/>
          <w:i w:val="false"/>
          <w:color w:val="000000"/>
          <w:sz w:val="24"/>
        </w:rPr>
        <w:t>Acme Incorporated's property taxes increased by $65,000 this year. As a result, Acme increased the sale prices of its products to generate $65,000 more revenue. Who bears the incidence of the corporate tax increase?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Acme Incorporated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Acme's customers.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Acme's employees.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Acme's shareholders.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b w:val="false"/>
          <w:i w:val="false"/>
          <w:color w:val="000000"/>
          <w:sz w:val="24"/>
        </w:rPr>
        <w:t>Acme Incorporated's property taxes increased by $19,000 this year. As a result, Acme eliminated $19,000 from its budget for the employee Christmas party. Who bears the incidence of the corporate tax increase?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Acme Incorporated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Acme's customers.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Acme's employees.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Acme's shareholders.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b w:val="false"/>
          <w:i w:val="false"/>
          <w:color w:val="000000"/>
          <w:sz w:val="24"/>
        </w:rPr>
        <w:t xml:space="preserve">Mr. Bilboa is a citizen of Portugal. Which of the following statements is </w:t>
      </w:r>
      <w:r>
        <w:rPr>
          <w:rFonts w:ascii="Times New Roman"/>
          <w:b/>
          <w:i w:val="false"/>
          <w:color w:val="000000"/>
          <w:sz w:val="24"/>
        </w:rPr>
        <w:t>true</w:t>
      </w:r>
      <w:r>
        <w:rPr>
          <w:rFonts w:ascii="Times New Roman"/>
          <w:b w:val="false"/>
          <w:i w:val="false"/>
          <w:color w:val="000000"/>
          <w:sz w:val="24"/>
        </w:rPr>
        <w: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U.S. government has no jurisdiction to tax Mr. Bilboa because he is not a U.S. citizen.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U.S. government has jurisdiction to tax Mr. Bilboa if he is a permanent resident of the United States.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U.S. government has jurisdiction to tax Mr. Bilboa if he earns income from a business he operates in Florida.</w:t>
      </w:r>
      <w:r>
        <w:rPr>
          <w:rFonts w:ascii="Times New Roman"/>
          <w:sz w:val="24"/>
        </w:rPr>
      </w:r>
      <w:r>
        <w:rPr>
          <w:rFonts w:ascii="Times New Roman"/>
          <w:sz w:val="24"/>
        </w:rPr>
        <w:br/>
        <w:tab/>
      </w:r>
      <w:r>
        <w:rPr>
          <w:rFonts w:ascii="Times New Roman"/>
          <w:sz w:val="24"/>
        </w:rPr>
        <w:t>D)   Both the U.S. government has jurisdiction to tax Mr. Bilboa if he is a permanent resident of the United States and the U.S. government has jurisdiction to tax Mr. Bilboa if he earns income from a business he operates in Florida are true.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b w:val="false"/>
          <w:i w:val="false"/>
          <w:color w:val="000000"/>
          <w:sz w:val="24"/>
        </w:rPr>
        <w:t xml:space="preserve">Mrs. King is a U.S. citizen who permanently resides in South Africa. Which of the following statements is </w:t>
      </w:r>
      <w:r>
        <w:rPr>
          <w:rFonts w:ascii="Times New Roman"/>
          <w:b/>
          <w:i w:val="false"/>
          <w:color w:val="000000"/>
          <w:sz w:val="24"/>
        </w:rPr>
        <w:t>true</w:t>
      </w:r>
      <w:r>
        <w:rPr>
          <w:rFonts w:ascii="Times New Roman"/>
          <w:b w:val="false"/>
          <w:i w:val="false"/>
          <w:color w:val="000000"/>
          <w:sz w:val="24"/>
        </w:rPr>
        <w: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U.S. government has jurisdiction to tax Mrs. King.</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U.S. government has no jurisdiction to tax Mrs. King because she does not live in the United States.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U.S. government has no jurisdiction to tax Mrs. King because she does not earn any income from a source within the United States.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Mrs. King can elect whether to pay tax to the United States or to South Africa.</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b w:val="false"/>
          <w:i w:val="false"/>
          <w:color w:val="000000"/>
          <w:sz w:val="24"/>
        </w:rPr>
        <w:t xml:space="preserve">Mrs. Renfru is a Brazilian citizen who permanently resides in Houston, Texas. Which of the following statements is </w:t>
      </w:r>
      <w:r>
        <w:rPr>
          <w:rFonts w:ascii="Times New Roman"/>
          <w:b/>
          <w:i w:val="false"/>
          <w:color w:val="000000"/>
          <w:sz w:val="24"/>
        </w:rPr>
        <w:t>true</w:t>
      </w:r>
      <w:r>
        <w:rPr>
          <w:rFonts w:ascii="Times New Roman"/>
          <w:b w:val="false"/>
          <w:i w:val="false"/>
          <w:color w:val="000000"/>
          <w:sz w:val="24"/>
        </w:rPr>
        <w: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U.S. government has no jurisdiction to tax Mrs. Renfru because she is not a U.S. citizen.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U.S. government has jurisdiction to tax Mrs. Renfru only on income that she earns from a source within the United States.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U.S. government has jurisdiction to tax Mrs. Renfru.</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Mrs. Renfru can elect whether to pay tax to the United States or to Brazil.</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b w:val="false"/>
          <w:i w:val="false"/>
          <w:color w:val="000000"/>
          <w:sz w:val="24"/>
        </w:rPr>
        <w:t xml:space="preserve">Which of the following statements regarding tax systems is </w:t>
      </w:r>
      <w:r>
        <w:rPr>
          <w:rFonts w:ascii="Times New Roman"/>
          <w:b/>
          <w:i w:val="false"/>
          <w:color w:val="000000"/>
          <w:sz w:val="24"/>
        </w:rPr>
        <w:t>false</w:t>
      </w:r>
      <w:r>
        <w:rPr>
          <w:rFonts w:ascii="Times New Roman"/>
          <w:b w:val="false"/>
          <w:i w:val="false"/>
          <w:color w:val="000000"/>
          <w:sz w:val="24"/>
        </w:rPr>
        <w: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 single percentage that applies to the entire tax base is described as a flat rate.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When designing a tax, governments try to identify tax bases that taxpayers can easily avoid or conceal.</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 tax base is an item, occurrence, transaction, or activity with respect to which a tax is levied.</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With regard to tax systems, the term revenue refers to the total tax collected by the government.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b w:val="false"/>
          <w:i w:val="false"/>
          <w:color w:val="000000"/>
          <w:sz w:val="24"/>
        </w:rPr>
        <w:t>Which of the following is an example of a transaction-based tax?</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 tax on net business income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An excise tax</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An estate tax on the transfer of assets at death</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Both an excise tax and an estate tax on the transfer of assets at death.</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b w:val="false"/>
          <w:i w:val="false"/>
          <w:color w:val="000000"/>
          <w:sz w:val="24"/>
        </w:rPr>
        <w:t>Which of the following is an example of an activity-based tax?</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 tax on business' net income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An excise tax</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 gift tax on the transfer of assets by gift</w:t>
      </w:r>
      <w:r>
        <w:rPr>
          <w:rFonts w:ascii="Times New Roman"/>
          <w:sz w:val="24"/>
        </w:rPr>
      </w:r>
      <w:r>
        <w:rPr>
          <w:rFonts w:ascii="Times New Roman"/>
          <w:sz w:val="24"/>
        </w:rPr>
        <w:br/>
        <w:tab/>
      </w:r>
      <w:r>
        <w:rPr>
          <w:rFonts w:ascii="Times New Roman"/>
          <w:b w:val="false"/>
          <w:i w:val="false"/>
          <w:color w:val="000000"/>
          <w:sz w:val="24"/>
        </w:rPr>
        <w:t>D)   Both a tax on business' net income and a gift tax on the transfer of assets by gift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b w:val="false"/>
          <w:i w:val="false"/>
          <w:color w:val="000000"/>
          <w:sz w:val="24"/>
        </w:rPr>
        <w:t>Which of the following is an earmarked tax?</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 tax imposed on the purchase of specific items such as liquor or cigarettes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 tax that generates revenues that the government can spend only to build more National Parks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 tax imposed only on individuals who earn more than $1 million annually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 tax that generates revenues that the government can spend for any purpose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b w:val="false"/>
          <w:i w:val="false"/>
          <w:color w:val="000000"/>
          <w:sz w:val="24"/>
        </w:rPr>
        <w:t>Which of the following characterizes a good tax base?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base can be easily expressed in monetary terms.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Taxpayers cannot easily avoid or conceal the base.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Taxpayers cannot easily move the base from one jurisdiction to another.</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All of these choices characterize a good tax base.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b w:val="false"/>
          <w:i w:val="false"/>
          <w:color w:val="000000"/>
          <w:sz w:val="24"/>
        </w:rPr>
        <w:t>The city of Springvale imposes a net income tax on businesses operating within its jurisdiction. The tax equals 1% of income up to $100,000 and 1.5% of income in excess of $100,000. The Springvale Bar and Grill generated $782,000 net income this year. Compute its city income tax.</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$10,230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$11,230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$11,730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None of these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b w:val="false"/>
          <w:i w:val="false"/>
          <w:color w:val="000000"/>
          <w:sz w:val="24"/>
        </w:rPr>
        <w:t>Government Q imposes a net income tax on businesses operating within its jurisdiction. The tax equals 3% of income up to $500,000 and 5% of income in excess of $500,000. Company K generated $782,000 net income this year. Compute the income tax that Company K owes to Q.</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$29,100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$14,100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$39,100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None of these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b w:val="false"/>
          <w:i w:val="false"/>
          <w:color w:val="000000"/>
          <w:sz w:val="24"/>
        </w:rPr>
        <w:t>Which of the following taxes is not a significant source of revenue for local governments?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Real property tax</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Personal property tax</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Employment tax</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All of these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b w:val="false"/>
          <w:i w:val="false"/>
          <w:color w:val="000000"/>
          <w:sz w:val="24"/>
        </w:rPr>
        <w:t>Which of the following taxes is generally the most significant source of revenue for local governments?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Real property tax</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Employment tax</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Income tax</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None of these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b w:val="false"/>
          <w:i w:val="false"/>
          <w:color w:val="000000"/>
          <w:sz w:val="24"/>
        </w:rPr>
        <w:t xml:space="preserve">Which of the following statements concerning property taxes is </w:t>
      </w:r>
      <w:r>
        <w:rPr>
          <w:rFonts w:ascii="Times New Roman"/>
          <w:b/>
          <w:i w:val="false"/>
          <w:color w:val="000000"/>
          <w:sz w:val="24"/>
        </w:rPr>
        <w:t>false</w:t>
      </w:r>
      <w:r>
        <w:rPr>
          <w:rFonts w:ascii="Times New Roman"/>
          <w:b w:val="false"/>
          <w:i w:val="false"/>
          <w:color w:val="000000"/>
          <w:sz w:val="24"/>
        </w:rPr>
        <w: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Property taxes are ad valorem taxes.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Property taxes are the primary source of revenue for local governments.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Property taxes can be levied on realty or personalty.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None of these choices are false.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b w:val="false"/>
          <w:i w:val="false"/>
          <w:color w:val="000000"/>
          <w:sz w:val="24"/>
        </w:rPr>
        <w:t>A sales tax can best be described as a(n):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Consumption tax</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Income tax</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Activity tax</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Ad valorem tax</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b w:val="false"/>
          <w:i w:val="false"/>
          <w:color w:val="000000"/>
          <w:sz w:val="24"/>
        </w:rPr>
        <w:t xml:space="preserve">Which of the following statements concerning sales taxes is </w:t>
      </w:r>
      <w:r>
        <w:rPr>
          <w:rFonts w:ascii="Times New Roman"/>
          <w:b/>
          <w:i w:val="false"/>
          <w:color w:val="000000"/>
          <w:sz w:val="24"/>
        </w:rPr>
        <w:t>false</w:t>
      </w:r>
      <w:r>
        <w:rPr>
          <w:rFonts w:ascii="Times New Roman"/>
          <w:b w:val="false"/>
          <w:i w:val="false"/>
          <w:color w:val="000000"/>
          <w:sz w:val="24"/>
        </w:rPr>
        <w: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Sales taxes apply to the purchase of most types of consumer goods.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Sales taxes apply to the purchase of most types of consumer services.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Sales taxes are collected by the seller when the sale is made.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Sales taxes imposed on the purchaser of retail items are consumption taxes.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b w:val="false"/>
          <w:i w:val="false"/>
          <w:color w:val="000000"/>
          <w:sz w:val="24"/>
        </w:rPr>
        <w:t>The incidence of a state sales tax levied on the purchase of retail goods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Borne by the ultimate purchaser of the goods.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Borne by the seller who must collect and remit the tax.</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Borne by the government that levies the tax.</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None of these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b w:val="false"/>
          <w:i w:val="false"/>
          <w:color w:val="000000"/>
          <w:sz w:val="24"/>
        </w:rPr>
        <w:t xml:space="preserve">Mr. Dodd resides in a state with a 6% sales and use tax. He recently traveled to another state to buy furniture and paid that state's 4% sales tax. Which of the following statements is </w:t>
      </w:r>
      <w:r>
        <w:rPr>
          <w:rFonts w:ascii="Times New Roman"/>
          <w:b/>
          <w:i w:val="false"/>
          <w:color w:val="000000"/>
          <w:sz w:val="24"/>
        </w:rPr>
        <w:t>true</w:t>
      </w:r>
      <w:r>
        <w:rPr>
          <w:rFonts w:ascii="Times New Roman"/>
          <w:b w:val="false"/>
          <w:i w:val="false"/>
          <w:color w:val="000000"/>
          <w:sz w:val="24"/>
        </w:rPr>
        <w: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Mr. Dodd's use tax liability to his home state equals 2% of the purchase price of the furniture.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Mr. Dodd does not owe a use tax to his home state.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Mr. Dodd's use tax liability to his home state equals 6% of the purchase price of the furniture.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None of these choices are true.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b w:val="false"/>
          <w:i w:val="false"/>
          <w:color w:val="000000"/>
          <w:sz w:val="24"/>
        </w:rPr>
        <w:t xml:space="preserve">Mr. Smith resides in a state with a 6% sales and use tax. He recently traveled to another state to buy furniture and paid that state's 7% sales tax. Which of the following statements is </w:t>
      </w:r>
      <w:r>
        <w:rPr>
          <w:rFonts w:ascii="Times New Roman"/>
          <w:b/>
          <w:i w:val="false"/>
          <w:color w:val="000000"/>
          <w:sz w:val="24"/>
        </w:rPr>
        <w:t>true</w:t>
      </w:r>
      <w:r>
        <w:rPr>
          <w:rFonts w:ascii="Times New Roman"/>
          <w:b w:val="false"/>
          <w:i w:val="false"/>
          <w:color w:val="000000"/>
          <w:sz w:val="24"/>
        </w:rPr>
        <w: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Mr. Smith is entitled to a refund of 1% of the purchase price of the furniture.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Mr. Smith does not owe a use tax to his home state.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Mr. Smith's use tax liability to his home state equals 6% of the purchase price of the furniture.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None of these choices are true.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b w:val="false"/>
          <w:i w:val="false"/>
          <w:color w:val="000000"/>
          <w:sz w:val="24"/>
        </w:rPr>
        <w:t xml:space="preserve">Which of the following statements about sales and use taxes is </w:t>
      </w:r>
      <w:r>
        <w:rPr>
          <w:rFonts w:ascii="Times New Roman"/>
          <w:b/>
          <w:i w:val="false"/>
          <w:color w:val="000000"/>
          <w:sz w:val="24"/>
        </w:rPr>
        <w:t>true</w:t>
      </w:r>
      <w:r>
        <w:rPr>
          <w:rFonts w:ascii="Times New Roman"/>
          <w:b w:val="false"/>
          <w:i w:val="false"/>
          <w:color w:val="000000"/>
          <w:sz w:val="24"/>
        </w:rPr>
        <w: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If an individual pays a sales tax on the purchase of an item, she will not have to pay a use tax on the purchase.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If an individual pays a sales tax on the purchase of an item, she will also have to pay a use tax on the purchase.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Many states that impose a sales tax do not impose a complementary use tax.</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None of these choices are true.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b w:val="false"/>
          <w:i w:val="false"/>
          <w:color w:val="000000"/>
          <w:sz w:val="24"/>
        </w:rPr>
        <w:t>Which of the following taxes is a significant source of revenue for state governments?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General sales tax</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Individual income tax</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Corporate income tax</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All of these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b w:val="false"/>
          <w:i w:val="false"/>
          <w:color w:val="000000"/>
          <w:sz w:val="24"/>
        </w:rPr>
        <w:t>Which of the following is not characteristic of an excise tax?</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An excise tax is levied on the retail sale of specific goods.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Excise tax rates typically are higher than general sales tax rates.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purchaser is responsible for paying any excise tax directly to the government.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All of these choices are characteristics of an excise tax.</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b w:val="false"/>
          <w:i w:val="false"/>
          <w:color w:val="000000"/>
          <w:sz w:val="24"/>
        </w:rPr>
        <w:t>What is the major difference between a sales tax and an excise tax?</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Sales taxes are levied by state governments, while excise taxes are levied only by the federal government.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Sales taxes are imposed on the purchase of a wide variety of items, while excise taxes are imposed on the purchase of a few specific items.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Sales taxes must be collected by the seller, while excise taxes must be paid directly by the purchaser.</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Sales taxes are imposed on the purchase of tangible goods, while excise taxes are imposed on the purchase of services.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63)</w:t>
        <w:tab/>
      </w:r>
      <w:r>
        <w:rPr>
          <w:rFonts w:ascii="Times New Roman"/>
          <w:b w:val="false"/>
          <w:i w:val="false"/>
          <w:color w:val="000000"/>
          <w:sz w:val="24"/>
        </w:rPr>
        <w:t>Which of the following is not an advantage of state conformity to federal corporate income tax laws?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States have complete control over their corporate income tax revenues.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States do not have to enact comprehensive corporate income tax statutes.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Conformity eases the compliance burden of corporate taxpayers.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All of these choices are advantages of state conformity.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64)</w:t>
        <w:tab/>
      </w:r>
      <w:r>
        <w:rPr>
          <w:rFonts w:ascii="Times New Roman"/>
          <w:b w:val="false"/>
          <w:i w:val="false"/>
          <w:color w:val="000000"/>
          <w:sz w:val="24"/>
        </w:rPr>
        <w:t>Which tax raises the most revenue for the federal government?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Corporate income tax</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Individual income tax</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Excise taxes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Transfer taxes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w:t>
        <w:tab/>
      </w:r>
      <w:r>
        <w:rPr>
          <w:rFonts w:ascii="Times New Roman"/>
          <w:b w:val="false"/>
          <w:i w:val="false"/>
          <w:color w:val="000000"/>
          <w:sz w:val="24"/>
        </w:rPr>
        <w:t>Which of the following federal taxes is earmarked for a specific purpose?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Corporate income tax</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Employment taxes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Unemployment taxes</w:t>
      </w:r>
      <w:r>
        <w:rPr>
          <w:rFonts w:ascii="Times New Roman"/>
          <w:sz w:val="24"/>
        </w:rPr>
      </w:r>
      <w:r>
        <w:rPr>
          <w:rFonts w:ascii="Times New Roman"/>
          <w:sz w:val="24"/>
        </w:rPr>
        <w:br/>
        <w:tab/>
      </w:r>
      <w:r>
        <w:rPr>
          <w:rFonts w:ascii="Times New Roman"/>
          <w:sz w:val="24"/>
        </w:rPr>
        <w:t>D)   Both employment taxes and unemployment taxes are earmarked taxes.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w:t>
        <w:tab/>
      </w:r>
      <w:r>
        <w:rPr>
          <w:rFonts w:ascii="Times New Roman"/>
          <w:b w:val="false"/>
          <w:i w:val="false"/>
          <w:color w:val="000000"/>
          <w:sz w:val="24"/>
        </w:rPr>
        <w:t>Which of the following federal taxes is not earmarked for a specific purpose?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Employment taxes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Unemployment taxes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Transfer taxes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All of these choices are earmarked taxes.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w:t>
        <w:tab/>
      </w:r>
      <w:r>
        <w:rPr>
          <w:rFonts w:ascii="Times New Roman"/>
          <w:b w:val="false"/>
          <w:i w:val="false"/>
          <w:color w:val="000000"/>
          <w:sz w:val="24"/>
        </w:rPr>
        <w:t>What gives the federal government the right to impose a tax on individual and corporate income?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Internal Revenue Code of 1986</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Revenue Act of 1913</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Sixteenth Amendment to the U.S. Constitution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Bill of Rights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w:t>
        <w:tab/>
      </w:r>
      <w:r>
        <w:rPr>
          <w:rFonts w:ascii="Times New Roman"/>
          <w:b w:val="false"/>
          <w:i w:val="false"/>
          <w:color w:val="000000"/>
          <w:sz w:val="24"/>
        </w:rPr>
        <w:t>When did the federal income tax become a permanent tax?</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Immediately after the Revolutionary War</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During the Civil War</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 1913 when the Sixteenth Amendment to the U.S. Constitution was ratified</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 1939 when Congress enacted the first Internal Revenue Code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69)</w:t>
        <w:tab/>
      </w:r>
      <w:r>
        <w:rPr>
          <w:rFonts w:ascii="Times New Roman"/>
          <w:b w:val="false"/>
          <w:i w:val="false"/>
          <w:color w:val="000000"/>
          <w:sz w:val="24"/>
        </w:rPr>
        <w:t>Which of the following does not characterize federal transfer taxes?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tax is imposed on the value of wealth transferred by an individual as a gift.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tax is imposed on the value of wealth transferred because of the death of an individual.</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tax is imposed on the value of wealth transferred by an individual to charity.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All of these choices characterize federal transfer taxes.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w:t>
        <w:tab/>
      </w:r>
      <w:r>
        <w:rPr>
          <w:rFonts w:ascii="Times New Roman"/>
          <w:b w:val="false"/>
          <w:i w:val="false"/>
          <w:color w:val="000000"/>
          <w:sz w:val="24"/>
        </w:rPr>
        <w:t>Which of the following does not characterize federal transfer taxes?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tax is imposed on individuals but not on corporations.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tax is based on the value of property transferred by gift or at death.</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tax is a transaction tax.</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All of these choices characterize federal transfer taxes.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w:t>
        <w:tab/>
      </w:r>
      <w:r>
        <w:rPr>
          <w:rFonts w:ascii="Times New Roman"/>
          <w:b w:val="false"/>
          <w:i w:val="false"/>
          <w:color w:val="000000"/>
          <w:sz w:val="24"/>
        </w:rPr>
        <w:t xml:space="preserve">Company D, which has its home office in Raleigh, North Carolina, conducts business in the United States, Canada, and Mexico. Which of the following statements is </w:t>
      </w:r>
      <w:r>
        <w:rPr>
          <w:rFonts w:ascii="Times New Roman"/>
          <w:b/>
          <w:i w:val="false"/>
          <w:color w:val="000000"/>
          <w:sz w:val="24"/>
        </w:rPr>
        <w:t>true</w:t>
      </w:r>
      <w:r>
        <w:rPr>
          <w:rFonts w:ascii="Times New Roman"/>
          <w:b w:val="false"/>
          <w:i w:val="false"/>
          <w:color w:val="000000"/>
          <w:sz w:val="24"/>
        </w:rPr>
        <w: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Because Company D must pay income tax to North Carolina, it is not required to pay tax to any other state.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Because Company D must pay income tax to North Carolina, it is not required to pay federal income tax.</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Because Company D must pay income tax to the United States, it is not required to pay tax to Canada or Mexico.</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None of these choices are true.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w:t>
        <w:tab/>
      </w:r>
      <w:r>
        <w:rPr>
          <w:rFonts w:ascii="Times New Roman"/>
          <w:b w:val="false"/>
          <w:i w:val="false"/>
          <w:color w:val="000000"/>
          <w:sz w:val="24"/>
        </w:rPr>
        <w:t xml:space="preserve">SJF Incorporated, which has its corporate offices in Boise, Idaho, conducts business in Idaho, Oregon, California, and British Columbia, Canada. Which of the following statements is </w:t>
      </w:r>
      <w:r>
        <w:rPr>
          <w:rFonts w:ascii="Times New Roman"/>
          <w:b/>
          <w:i w:val="false"/>
          <w:color w:val="000000"/>
          <w:sz w:val="24"/>
        </w:rPr>
        <w:t>true</w:t>
      </w:r>
      <w:r>
        <w:rPr>
          <w:rFonts w:ascii="Times New Roman"/>
          <w:b w:val="false"/>
          <w:i w:val="false"/>
          <w:color w:val="000000"/>
          <w:sz w:val="24"/>
        </w:rPr>
        <w: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SJF must pay income tax only to Idaho and the United States.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SJF may be required to pay income tax to Idaho, Oregon, California, British Columbia, the United States, and Canada.</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SJF must pay income tax only to Idaho, Oregon, California, and the United States.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SJF may be required to pay income tax to either the United States or to Canada, but not to both.</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w:t>
        <w:tab/>
      </w:r>
      <w:r>
        <w:rPr>
          <w:rFonts w:ascii="Times New Roman"/>
          <w:b w:val="false"/>
          <w:i w:val="false"/>
          <w:color w:val="000000"/>
          <w:sz w:val="24"/>
        </w:rPr>
        <w:t>Which type of tax is not levied by the federal government?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Corporate income tax</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Individual income tax</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Employment taxes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General sales tax</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74)</w:t>
        <w:tab/>
      </w:r>
      <w:r>
        <w:rPr>
          <w:rFonts w:ascii="Times New Roman"/>
          <w:b w:val="false"/>
          <w:i w:val="false"/>
          <w:color w:val="000000"/>
          <w:sz w:val="24"/>
        </w:rPr>
        <w:t xml:space="preserve">Company N operates a mail order business out of its headquarters in Tulsa, Oklahoma. This year, it mailed $892,000 worth of product to customers residing in Oklahoma and $489,300 worth of product to customers residing in Missouri. Which of the following statements is </w:t>
      </w:r>
      <w:r>
        <w:rPr>
          <w:rFonts w:ascii="Times New Roman"/>
          <w:b/>
          <w:i w:val="false"/>
          <w:color w:val="000000"/>
          <w:sz w:val="24"/>
        </w:rPr>
        <w:t>true</w:t>
      </w:r>
      <w:r>
        <w:rPr>
          <w:rFonts w:ascii="Times New Roman"/>
          <w:b w:val="false"/>
          <w:i w:val="false"/>
          <w:color w:val="000000"/>
          <w:sz w:val="24"/>
        </w:rPr>
        <w: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Company N must collect Oklahoma sales tax from its Oklahoma customers. Missouri may require Company N to collect Missouri sales tax from its Missouri customers.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Company N must collect Oklahoma sales tax from both its Oklahoma and Missouri customers.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Company N is not required to collect Oklahoma sales tax from its Oklahoma customers.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Company D is not required to collect sales tax on any mail order sales.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75)</w:t>
        <w:tab/>
      </w:r>
      <w:r>
        <w:rPr>
          <w:rFonts w:ascii="Times New Roman"/>
          <w:b w:val="false"/>
          <w:i w:val="false"/>
          <w:color w:val="000000"/>
          <w:sz w:val="24"/>
        </w:rPr>
        <w:t>Which of the following does not contribute to the dynamic nature of the tax law?</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political pressure from professional lobbyists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Changes in the economic and social climate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Changes in revenue needs of the government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All of these choices contribute to the dynamic nature of the tax law</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76)</w:t>
        <w:tab/>
      </w:r>
      <w:r>
        <w:rPr>
          <w:rFonts w:ascii="Times New Roman"/>
          <w:b w:val="false"/>
          <w:i w:val="false"/>
          <w:color w:val="000000"/>
          <w:sz w:val="24"/>
        </w:rPr>
        <w:t xml:space="preserve">Which of the following statements regarding the political process of creating tax law is </w:t>
      </w:r>
      <w:r>
        <w:rPr>
          <w:rFonts w:ascii="Times New Roman"/>
          <w:b/>
          <w:i w:val="false"/>
          <w:color w:val="000000"/>
          <w:sz w:val="24"/>
        </w:rPr>
        <w:t>false</w:t>
      </w:r>
      <w:r>
        <w:rPr>
          <w:rFonts w:ascii="Times New Roman"/>
          <w:b w:val="false"/>
          <w:i w:val="false"/>
          <w:color w:val="000000"/>
          <w:sz w:val="24"/>
        </w:rPr>
        <w: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political process contributes to the dynamic nature of the tax law.</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Special interest groups have little effect on the tax legislative process.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When taxpayers devise a new tactic for reducing their tax burdens, governments respond by enacting a new rule to render the tactic ineffective.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Changes in political philosophy often reflect shifts in the public attitude about the proper role of taxes in society.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77)</w:t>
        <w:tab/>
      </w:r>
      <w:r>
        <w:rPr>
          <w:rFonts w:ascii="Times New Roman"/>
          <w:b w:val="false"/>
          <w:i w:val="false"/>
          <w:color w:val="000000"/>
          <w:sz w:val="24"/>
        </w:rPr>
        <w:t>Which of the following is/are not a primary source of authority for the tax law?</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 revenue ruling published by the Internal Revenue Service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Section 162 of the Internal Revenue Code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Treasury Reg. §1.351-2</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All of these choices are primary sources of authority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78)</w:t>
        <w:tab/>
      </w:r>
      <w:r>
        <w:rPr>
          <w:rFonts w:ascii="Times New Roman"/>
          <w:b w:val="false"/>
          <w:i w:val="false"/>
          <w:color w:val="000000"/>
          <w:sz w:val="24"/>
        </w:rPr>
        <w:t xml:space="preserve">Which of the following statements about the Internal Revenue Code is </w:t>
      </w:r>
      <w:r>
        <w:rPr>
          <w:rFonts w:ascii="Times New Roman"/>
          <w:b/>
          <w:i w:val="false"/>
          <w:color w:val="000000"/>
          <w:sz w:val="24"/>
        </w:rPr>
        <w:t>false</w:t>
      </w:r>
      <w:r>
        <w:rPr>
          <w:rFonts w:ascii="Times New Roman"/>
          <w:b w:val="false"/>
          <w:i w:val="false"/>
          <w:color w:val="000000"/>
          <w:sz w:val="24"/>
        </w:rPr>
        <w: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Internal Revenue Code has not been amended since 1986.</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Internal Revenue Code is part of federal statutory law.</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Internal Revenue Code consists of numerically organized sections.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Only Congress has the authority to amend the Internal Revenue Code.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79)</w:t>
        <w:tab/>
      </w:r>
      <w:r>
        <w:rPr>
          <w:rFonts w:ascii="Times New Roman"/>
          <w:b w:val="false"/>
          <w:i w:val="false"/>
          <w:color w:val="000000"/>
          <w:sz w:val="24"/>
        </w:rPr>
        <w:t>How often does Congress amend the Internal Revenue Code?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Rarely (the Internal Revenue Code has not been amended since 1986)</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Occasionally (perhaps once every decade)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Regularly (at least once every five years)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Constantly (at least once a year)</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80)</w:t>
        <w:tab/>
      </w:r>
      <w:r>
        <w:rPr>
          <w:rFonts w:ascii="Times New Roman"/>
          <w:b w:val="false"/>
          <w:i w:val="false"/>
          <w:color w:val="000000"/>
          <w:sz w:val="24"/>
        </w:rPr>
        <w:t xml:space="preserve">Which of the following statements about Treasury regulations is </w:t>
      </w:r>
      <w:r>
        <w:rPr>
          <w:rFonts w:ascii="Times New Roman"/>
          <w:b/>
          <w:i w:val="false"/>
          <w:color w:val="000000"/>
          <w:sz w:val="24"/>
        </w:rPr>
        <w:t>false</w:t>
      </w:r>
      <w:r>
        <w:rPr>
          <w:rFonts w:ascii="Times New Roman"/>
          <w:b w:val="false"/>
          <w:i w:val="false"/>
          <w:color w:val="000000"/>
          <w:sz w:val="24"/>
        </w:rPr>
        <w: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Treasury regulations are written to interpret and explain the Internal Revenue Code.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Treasury regulations are part of the statutory law.</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 federal court can invalidate a Treasury regulation if the court concludes that the regulation incorrectly interprets the Internal Revenue Code.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None of these choices are false.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81)</w:t>
        <w:tab/>
      </w:r>
      <w:r>
        <w:rPr>
          <w:rFonts w:ascii="Times New Roman"/>
          <w:b w:val="false"/>
          <w:i w:val="false"/>
          <w:color w:val="000000"/>
          <w:sz w:val="24"/>
        </w:rPr>
        <w:t>Revenue rulings and revenue procedures are written by: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Internal Revenue Service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Department of the Treasury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United States Congress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The Supreme Court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82)</w:t>
        <w:tab/>
      </w:r>
      <w:r>
        <w:rPr>
          <w:rFonts w:ascii="Times New Roman"/>
          <w:b w:val="false"/>
          <w:i w:val="false"/>
          <w:color w:val="000000"/>
          <w:sz w:val="24"/>
        </w:rPr>
        <w:t>Which of the following is not considered administrative authority?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Treasury regulations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Revenue rulings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Tax Court decisions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All of these choices are administrative authorities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83)</w:t>
        <w:tab/>
      </w:r>
      <w:r>
        <w:rPr>
          <w:rFonts w:ascii="Times New Roman"/>
          <w:b w:val="false"/>
          <w:i w:val="false"/>
          <w:color w:val="000000"/>
          <w:sz w:val="24"/>
        </w:rPr>
        <w:t>A revenue ruling is an example of:</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Judicial authority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Administrative authority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Legislative authority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Editorial authority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84)</w:t>
        <w:tab/>
      </w:r>
      <w:r>
        <w:rPr>
          <w:rFonts w:ascii="Times New Roman"/>
          <w:b w:val="false"/>
          <w:i w:val="false"/>
          <w:color w:val="000000"/>
          <w:sz w:val="24"/>
        </w:rPr>
        <w:t xml:space="preserve">Which of the following statements concerning judicial authority is </w:t>
      </w:r>
      <w:r>
        <w:rPr>
          <w:rFonts w:ascii="Times New Roman"/>
          <w:b/>
          <w:i w:val="false"/>
          <w:color w:val="000000"/>
          <w:sz w:val="24"/>
        </w:rPr>
        <w:t>false</w:t>
      </w:r>
      <w:r>
        <w:rPr>
          <w:rFonts w:ascii="Times New Roman"/>
          <w:b w:val="false"/>
          <w:i w:val="false"/>
          <w:color w:val="000000"/>
          <w:sz w:val="24"/>
        </w:rPr>
        <w: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Appellate court decisions have more authority than trial court decisions.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Supreme Court decisions have more authority than appellate court decisions.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Supreme Court decisions are the equivalent of law.</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None of these statements are false.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85)</w:t>
        <w:tab/>
      </w:r>
      <w:r>
        <w:rPr>
          <w:rFonts w:ascii="Times New Roman"/>
          <w:b w:val="false"/>
          <w:i w:val="false"/>
          <w:color w:val="000000"/>
          <w:sz w:val="24"/>
        </w:rPr>
        <w:t>Which of the following sources of tax law carries the most authority?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Revenue procedure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Treasury regulation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Supreme Court decision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The three sources of tax law have equal authority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86)</w:t>
        <w:tab/>
      </w:r>
      <w:r>
        <w:rPr>
          <w:rFonts w:ascii="Times New Roman"/>
          <w:b w:val="false"/>
          <w:i w:val="false"/>
          <w:color w:val="000000"/>
          <w:sz w:val="24"/>
        </w:rPr>
        <w:t>Which of the following sources of tax law carries the least authority?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Revenue ruling</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Treasury regulation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Section 736 of the Internal Revenue Code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The three sources of tax law have equal authority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ESSAY. Write your answer in the space provided or on a separate sheet of paper.</w:t>
        <w:br/>
      </w:r>
      <w:r>
        <w:rPr>
          <w:rFonts w:ascii="Times New Roman"/>
          <w:b/>
          <w:sz w:val="24"/>
        </w:rPr>
        <w:t>87)</w:t>
        <w:tab/>
      </w:r>
      <w:r>
        <w:rPr>
          <w:rFonts w:ascii="Times New Roman"/>
          <w:b w:val="false"/>
          <w:i w:val="false"/>
          <w:color w:val="000000"/>
          <w:sz w:val="24"/>
        </w:rPr>
        <w:t>Ms. Penser resides in the city of Lanock, Tennessee. She owns 100% of the stock of PSW Incorporated, which is incorporated under Tennessee law and conducts business in six different local jurisdictions in Tennessee.</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A.How many taxpayers are identified in the above statement of facts?</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B.Identify the governments with jurisdiction to tax each of these taxpayers.</w:t>
      </w:r>
      <w:r>
        <w:rPr>
          <w:rFonts w:ascii="Times New Roman"/>
          <w:sz w:val="24"/>
        </w:rPr>
        <w:br/>
      </w:r>
      <w:r>
        <w:rPr>
          <w:rFonts w:ascii="Times New Roman"/>
          <w:b w:val="false"/>
          <w:i w:val="false"/>
          <w:color w:val="000000"/>
          <w:sz w:val="24"/>
        </w:rPr>
        <w:t xml:space="preserve">   </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88)</w:t>
        <w:tab/>
      </w:r>
      <w:r>
        <w:rPr>
          <w:rFonts w:ascii="Times New Roman"/>
          <w:b w:val="false"/>
          <w:i w:val="false"/>
          <w:color w:val="000000"/>
          <w:sz w:val="24"/>
        </w:rPr>
        <w:t>Forrest Township levies a tax on the assessed value of real property located within the town limits. The tax equals 1.4% of the value up to $300,000 plus 2% of any value in excess of $300,000. Mildred Payne owns real estate with a $983,500 assessed value. Compute her property tax.</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89)</w:t>
        <w:tab/>
      </w:r>
      <w:r>
        <w:rPr>
          <w:rFonts w:ascii="Times New Roman"/>
          <w:b w:val="false"/>
          <w:i w:val="false"/>
          <w:color w:val="000000"/>
          <w:sz w:val="24"/>
        </w:rPr>
        <w:t>Richton Company operates its business solely in Jurisdiction H, which levies a 6% sales and use tax. This year, Richton paid $1,438,000 to purchase tangible property from a dealer located in Jurisdiction W. This purchase was subject to W's 3.5% sales tax. The property was shipped to Richton's office in Jurisdiction H for use in its business. Compute Richton's sales or use tax with respect to this transaction.</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90)</w:t>
        <w:tab/>
      </w:r>
      <w:r>
        <w:rPr>
          <w:rFonts w:ascii="Times New Roman"/>
          <w:b w:val="false"/>
          <w:i w:val="false"/>
          <w:color w:val="000000"/>
          <w:sz w:val="24"/>
        </w:rPr>
        <w:t>Grant Wilson is an employee of Market Enterprises, a corporation operating in State A. Identify the different types of potential taxes to be paid by both Grant and Market Enterprises with respect to this employment relationship.</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Mr. Janey shifted only $540 ($45× 12 months) of the $1,200 tax increase to Ms. Lacey by increasing her rent.</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(1% × $100,000) + (1.5% × $682,000) = $11,230.</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(3% × $500,000) + (5% × $282,000) = $29,100.</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Sales taxes typically apply to only a few select consumer services.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Sellers (not purchasers) are responsible for collecting and remitting excise taxes to the government.</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Refer to Exhibit 1.1</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Employment taxes fund the Social Security and Medicare programs, and unemployment taxes fund the national unemployment insurance system.</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Employment taxes fund the Social Security and Medicare programs, and unemployment taxes fund the national unemployment insurance system. Transfer tax revenues are a source of general revenue.</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Company D may have to pay income tax to multiple state and local governments, as well as to the United States, Canada, and Mexico.</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SJF may have to pay income tax to every taxing jurisdiction within which it conducts business.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In 2018, by a vote of 5-4 (in favor of South Dakota and against online retailer Wayfair), the Supreme Court decided that states can require merchants to collect sales taxes for purchases by residents of the state, even if the merchant lacks a "physical presence" in the state.</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87)   </w:t>
      </w:r>
      <w:r>
        <w:rPr>
          <w:rFonts w:ascii="Times New Roman" w:hAnsi="Times New Roman"/>
          <w:b w:val="false"/>
          <w:i w:val="false"/>
          <w:color w:val="000000"/>
          <w:sz w:val="32"/>
        </w:rPr>
        <w:t>A.Ms. Penser is an individual taxpayer, and PSW Incorporated is a corporate taxpayer.</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B.The city of Lanock, the state of Tennessee, and the United States have jurisdiction to tax Ms. Penser. The six local jurisdictions, the state of Tennessee, and the United States have jurisdiction to tax PSW Incorporated.</w:t>
      </w:r>
      <w:r>
        <w:br/>
      </w:r>
      <w:r>
        <w:rPr>
          <w:rFonts w:ascii="Times New Roman" w:hAnsi="Times New Roman"/>
          <w:b w:val="false"/>
          <w:i w:val="false"/>
          <w:color w:val="000000"/>
          <w:sz w:val="32"/>
        </w:rPr>
        <w:t xml:space="preserve">   </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88)   </w:t>
      </w:r>
      <w:r>
        <w:rPr>
          <w:rFonts w:ascii="Times New Roman" w:hAnsi="Times New Roman"/>
          <w:b w:val="false"/>
          <w:i w:val="false"/>
          <w:color w:val="000000"/>
          <w:sz w:val="32"/>
        </w:rPr>
        <w:t>Mildred's property tax is $17,870 ($4,200 [$300,000× 1.4%] + $13,670 [$683,500 × 2%]).</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89)   </w:t>
      </w:r>
      <w:r>
        <w:rPr>
          <w:rFonts w:ascii="Times New Roman" w:hAnsi="Times New Roman"/>
          <w:b w:val="false"/>
          <w:i w:val="false"/>
          <w:color w:val="000000"/>
          <w:sz w:val="32"/>
        </w:rPr>
        <w:t>Richton must pay $50,330 sales tax to Jurisdiction W ($1,438,000× 3.5%), and $35,950 use tax to Jurisdiction H ($86,280 [$1,438,000 × 6%] − $50,330).</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90)   </w:t>
      </w:r>
      <w:r>
        <w:rPr>
          <w:rFonts w:ascii="Times New Roman" w:hAnsi="Times New Roman"/>
          <w:b w:val="false"/>
          <w:i w:val="false"/>
          <w:color w:val="000000"/>
          <w:sz w:val="32"/>
        </w:rPr>
        <w:t>Grant is potentially liable for federal, state, and local income taxes. He will also be liable for federal employment taxes. Market Enterprises will pay federal employment taxes, federal unemployment taxes and state unemployment taxes based on compensation paid to Grant.</w:t>
      </w:r>
      <w:r>
        <w:br/>
      </w:r>
      <w:r>
        <w:rPr>
          <w:rFonts w:ascii="Times New Roman"/>
          <w:sz w:val="32"/>
        </w:rP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