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80EE7" w14:textId="77777777" w:rsidR="00CD0EC7" w:rsidRPr="001E4F1E" w:rsidRDefault="00CD0EC7">
      <w:pPr>
        <w:pStyle w:val="chapternumber"/>
        <w:rPr>
          <w:i/>
          <w:sz w:val="40"/>
          <w:szCs w:val="40"/>
        </w:rPr>
      </w:pPr>
      <w:bookmarkStart w:id="0" w:name="_GoBack"/>
      <w:bookmarkEnd w:id="0"/>
      <w:r>
        <w:rPr>
          <w:i/>
          <w:sz w:val="40"/>
        </w:rPr>
        <w:t>CHAPTER 1</w:t>
      </w:r>
    </w:p>
    <w:p w14:paraId="77D066CB" w14:textId="36B78A79" w:rsidR="00CD0EC7" w:rsidRDefault="00CD0EC7">
      <w:pPr>
        <w:pStyle w:val="chaptertitle"/>
      </w:pPr>
      <w:r>
        <w:t>The C</w:t>
      </w:r>
      <w:r w:rsidR="00D46375">
        <w:t>rucial</w:t>
      </w:r>
      <w:r>
        <w:t xml:space="preserve"> Role of Managerial Accounting in a Dynamic Business Environment </w:t>
      </w:r>
    </w:p>
    <w:p w14:paraId="11046067" w14:textId="77777777" w:rsidR="00B82351" w:rsidRPr="00464B97" w:rsidRDefault="00B82351" w:rsidP="00B82351">
      <w:pPr>
        <w:pStyle w:val="Outline1"/>
        <w:tabs>
          <w:tab w:val="clear" w:pos="720"/>
          <w:tab w:val="clear" w:pos="1080"/>
          <w:tab w:val="clear" w:pos="1440"/>
          <w:tab w:val="clear" w:pos="1800"/>
          <w:tab w:val="clear" w:pos="2160"/>
          <w:tab w:val="clear" w:pos="2520"/>
          <w:tab w:val="clear" w:pos="2880"/>
          <w:tab w:val="clear" w:pos="3240"/>
        </w:tabs>
        <w:spacing w:before="240" w:after="0" w:line="360" w:lineRule="auto"/>
        <w:ind w:left="0" w:firstLine="0"/>
        <w:rPr>
          <w:rFonts w:ascii="Arial" w:hAnsi="Arial" w:cs="Arial"/>
          <w:caps/>
          <w:sz w:val="28"/>
        </w:rPr>
      </w:pPr>
      <w:r w:rsidRPr="00464B97">
        <w:rPr>
          <w:rFonts w:ascii="Arial" w:hAnsi="Arial" w:cs="Arial"/>
          <w:sz w:val="28"/>
          <w:szCs w:val="28"/>
        </w:rPr>
        <w:t>FOCUS ON ETHICS (</w:t>
      </w:r>
      <w:r w:rsidR="00464B97" w:rsidRPr="00464B97">
        <w:rPr>
          <w:rFonts w:ascii="Arial" w:hAnsi="Arial" w:cs="Arial"/>
          <w:sz w:val="28"/>
          <w:szCs w:val="28"/>
        </w:rPr>
        <w:t>Located before the Chapter Summary in the text.)</w:t>
      </w:r>
    </w:p>
    <w:p w14:paraId="6FF2FD32" w14:textId="2BFDEEE2" w:rsidR="00B82351" w:rsidRDefault="00B82351" w:rsidP="00B82351">
      <w:pPr>
        <w:pStyle w:val="BodyText"/>
      </w:pPr>
      <w:r>
        <w:t xml:space="preserve">The focus-on-ethics inset for Chapter 1 is the IMA Statement of Ethical Professional Practice.  Instructors can use this list of ethical </w:t>
      </w:r>
      <w:r w:rsidR="00923584">
        <w:t xml:space="preserve">principles and </w:t>
      </w:r>
      <w:r>
        <w:t xml:space="preserve">standards to lead a class discussion.  The discussion can also range to consideration of how these standards </w:t>
      </w:r>
      <w:r w:rsidR="00923584">
        <w:t>may have been</w:t>
      </w:r>
      <w:r>
        <w:t xml:space="preserve"> violated by accountants</w:t>
      </w:r>
      <w:r w:rsidR="00923584">
        <w:t xml:space="preserve"> and managers</w:t>
      </w:r>
      <w:r>
        <w:t xml:space="preserve"> involved in the various </w:t>
      </w:r>
      <w:r w:rsidR="00923584">
        <w:t>ethical</w:t>
      </w:r>
      <w:r>
        <w:t xml:space="preserve"> scandals uncovered over the past several years.  It is also useful to discuss the </w:t>
      </w:r>
      <w:r w:rsidR="00923584">
        <w:t xml:space="preserve">pros and cons of the </w:t>
      </w:r>
      <w:r>
        <w:t xml:space="preserve">procedures that </w:t>
      </w:r>
      <w:r w:rsidR="00923584">
        <w:t>IMA suggests for its members</w:t>
      </w:r>
      <w:r>
        <w:t xml:space="preserve"> when they believe they know about ethical lapses in their organization</w:t>
      </w:r>
      <w:r w:rsidR="00923584">
        <w:t>s</w:t>
      </w:r>
      <w:r>
        <w:t>.</w:t>
      </w:r>
    </w:p>
    <w:p w14:paraId="57E866B1" w14:textId="77777777" w:rsidR="00CD0EC7" w:rsidRDefault="00CD0EC7">
      <w:pPr>
        <w:pStyle w:val="Heading1"/>
      </w:pPr>
      <w:r>
        <w:t>ANSWERS to Review Questions</w:t>
      </w:r>
    </w:p>
    <w:p w14:paraId="09B87423" w14:textId="716468FF" w:rsidR="00DD1491" w:rsidRDefault="00DD1491" w:rsidP="00DD1491">
      <w:pPr>
        <w:pStyle w:val="BodyText"/>
        <w:ind w:left="720" w:hanging="720"/>
      </w:pPr>
      <w:r>
        <w:t>1-1</w:t>
      </w:r>
      <w:r>
        <w:tab/>
        <w:t>The explosion in e-commerce will affect manager</w:t>
      </w:r>
      <w:r w:rsidR="005227AC">
        <w:t>s</w:t>
      </w:r>
      <w:r>
        <w:t xml:space="preserve"> in significant ways.  One effect will be a drastic reduction in paper work.  Millions of transactions between businesses </w:t>
      </w:r>
      <w:r w:rsidR="005227AC">
        <w:t>are now being</w:t>
      </w:r>
      <w:r>
        <w:t xml:space="preserve"> conducted electronically with no hard-copy documentation.  Along with this method of communicating for business transactions comes the very significant issue of information security.  Businesses need to find ways to protect confidential information in their own computers</w:t>
      </w:r>
      <w:r w:rsidR="005227AC">
        <w:t>, in cloud computing data centers, and while moving across the internet</w:t>
      </w:r>
      <w:r>
        <w:t xml:space="preserve">, while at the same time sharing the information necessary to complete transactions.  Another effect of e-commerce is the dramatically increased speed with which business transactions can be conducted.  In addition, there will be dramatic changes in the way managerial accounting procedures are </w:t>
      </w:r>
      <w:r w:rsidR="005227AC">
        <w:t xml:space="preserve">carried out, one example being cloud-based </w:t>
      </w:r>
      <w:r>
        <w:t>budgeting, which is the enterprise-wide and electronic completion of a company’s budgeting process</w:t>
      </w:r>
      <w:r w:rsidR="005227AC">
        <w:t xml:space="preserve"> using cloud-based software and data storage</w:t>
      </w:r>
      <w:r>
        <w:t>.</w:t>
      </w:r>
    </w:p>
    <w:p w14:paraId="464634C2" w14:textId="77777777" w:rsidR="00470A4F" w:rsidRDefault="00470A4F">
      <w:pPr>
        <w:rPr>
          <w:rFonts w:ascii="Arial Narrow" w:hAnsi="Arial Narrow"/>
          <w:b/>
          <w:sz w:val="26"/>
        </w:rPr>
      </w:pPr>
      <w:r>
        <w:br w:type="page"/>
      </w:r>
    </w:p>
    <w:p w14:paraId="044C2268" w14:textId="53823C0A" w:rsidR="00DD1491" w:rsidRDefault="00DD1491" w:rsidP="00DD1491">
      <w:pPr>
        <w:pStyle w:val="Outline1"/>
        <w:numPr>
          <w:ilvl w:val="1"/>
          <w:numId w:val="6"/>
        </w:numPr>
      </w:pPr>
      <w:r>
        <w:lastRenderedPageBreak/>
        <w:t>Plausible goals for the organizations listed are as follows:</w:t>
      </w:r>
    </w:p>
    <w:p w14:paraId="77D0B264" w14:textId="3529A69A" w:rsidR="00DD1491" w:rsidRDefault="00DD1491" w:rsidP="00DD1491">
      <w:pPr>
        <w:pStyle w:val="Outline1"/>
        <w:tabs>
          <w:tab w:val="clear" w:pos="720"/>
        </w:tabs>
        <w:ind w:left="1080" w:hanging="360"/>
      </w:pPr>
      <w:r>
        <w:t>(a)</w:t>
      </w:r>
      <w:r>
        <w:tab/>
        <w:t xml:space="preserve">Amazon.com: (1) To achieve and maintain profitability, and (2) to grow on-line   sales of </w:t>
      </w:r>
      <w:r w:rsidR="005227AC">
        <w:t>their many products</w:t>
      </w:r>
      <w:r>
        <w:t>.</w:t>
      </w:r>
      <w:r w:rsidR="005227AC">
        <w:t xml:space="preserve">  Amazon is also famous (infamous) for wanting to have every product in the world on its site.</w:t>
      </w:r>
    </w:p>
    <w:p w14:paraId="1C589287" w14:textId="759BB7E6" w:rsidR="00DD1491" w:rsidRDefault="00DD1491" w:rsidP="00DD1491">
      <w:pPr>
        <w:pStyle w:val="Outline2"/>
      </w:pPr>
      <w:r>
        <w:t>(b)</w:t>
      </w:r>
      <w:r>
        <w:tab/>
        <w:t xml:space="preserve">American Red Cross: (1) To raise funds from the general public sufficient to have resources available to meet any disaster that may occur, and (2) to provide assistance to people who are victims of a </w:t>
      </w:r>
      <w:r w:rsidR="005227AC">
        <w:t>disaster anywhere in the world</w:t>
      </w:r>
      <w:r>
        <w:t xml:space="preserve"> on short notice.</w:t>
      </w:r>
    </w:p>
    <w:p w14:paraId="0CFA039D" w14:textId="77777777" w:rsidR="00DD1491" w:rsidRDefault="00DD1491" w:rsidP="00DD1491">
      <w:pPr>
        <w:pStyle w:val="Outline2"/>
      </w:pPr>
      <w:r>
        <w:t>(c)</w:t>
      </w:r>
      <w:r>
        <w:tab/>
        <w:t>General Motors: (1) To earn income sufficient to provide a good return on the investment of the company's stockholders, and (2) to provide the highest-quality product possible.</w:t>
      </w:r>
    </w:p>
    <w:p w14:paraId="6E6944D8" w14:textId="6860656D" w:rsidR="00DD1491" w:rsidRDefault="00DD1491" w:rsidP="00DD1491">
      <w:pPr>
        <w:pStyle w:val="Outline2"/>
      </w:pPr>
      <w:r>
        <w:t>(d)</w:t>
      </w:r>
      <w:r>
        <w:tab/>
        <w:t>Wal-Mart: (1) To penetrate the retail market in virtually every location in the United States, and (2) to grow over time in terms of number of retail locations, total assets, and earnings.</w:t>
      </w:r>
      <w:r w:rsidR="005227AC">
        <w:t xml:space="preserve">  Also, to be competitive with Amazon in the e-retail space.</w:t>
      </w:r>
    </w:p>
    <w:p w14:paraId="5783161E" w14:textId="77777777" w:rsidR="00DD1491" w:rsidRDefault="00DD1491" w:rsidP="00DD1491">
      <w:pPr>
        <w:pStyle w:val="Outline2"/>
      </w:pPr>
      <w:r>
        <w:t>(e)</w:t>
      </w:r>
      <w:r>
        <w:tab/>
        <w:t>City of Seattle: (1) To maintain an urban environment as free of pollution as possible, and (2) to provide public safety, police, and fire protection to the city's citizens.</w:t>
      </w:r>
    </w:p>
    <w:p w14:paraId="5AF45C48" w14:textId="77777777" w:rsidR="00DD1491" w:rsidRDefault="00DD1491" w:rsidP="00DD1491">
      <w:pPr>
        <w:pStyle w:val="Outline2"/>
      </w:pPr>
      <w:r>
        <w:t>(f)</w:t>
      </w:r>
      <w:r>
        <w:tab/>
        <w:t>Hertz: (1) To be a recognizable household name associated with rental car services, and (2) to provide reliable and economical transportation services to the company's customers.</w:t>
      </w:r>
    </w:p>
    <w:p w14:paraId="6B8518C2" w14:textId="77777777" w:rsidR="00DD1491" w:rsidRDefault="00DD1491" w:rsidP="00DD1491">
      <w:pPr>
        <w:pStyle w:val="Outline1"/>
      </w:pPr>
      <w:r>
        <w:t>1-3</w:t>
      </w:r>
      <w:r>
        <w:tab/>
        <w:t>The four basic management activities are listed and defined as follows:</w:t>
      </w:r>
    </w:p>
    <w:p w14:paraId="6C13CC2D" w14:textId="77777777" w:rsidR="00DD1491" w:rsidRDefault="00DD1491" w:rsidP="00DD1491">
      <w:pPr>
        <w:pStyle w:val="Outline2"/>
      </w:pPr>
      <w:r>
        <w:t>(a)</w:t>
      </w:r>
      <w:r>
        <w:tab/>
        <w:t>Decision making: Choosing among the available alternatives.</w:t>
      </w:r>
    </w:p>
    <w:p w14:paraId="4E8CC45F" w14:textId="77777777" w:rsidR="00DD1491" w:rsidRDefault="00DD1491" w:rsidP="00DD1491">
      <w:pPr>
        <w:pStyle w:val="Outline2"/>
      </w:pPr>
      <w:r>
        <w:t>(b)</w:t>
      </w:r>
      <w:r>
        <w:tab/>
        <w:t>Planning: Developing a detailed financial and operational description of anticipated operations.</w:t>
      </w:r>
    </w:p>
    <w:p w14:paraId="09564B41" w14:textId="77777777" w:rsidR="00DD1491" w:rsidRDefault="00DD1491" w:rsidP="00DD1491">
      <w:pPr>
        <w:pStyle w:val="Outline2"/>
      </w:pPr>
      <w:r>
        <w:t>(c)</w:t>
      </w:r>
      <w:r>
        <w:tab/>
        <w:t>Directing operations: Running the organization on a day-to-day basis.</w:t>
      </w:r>
    </w:p>
    <w:p w14:paraId="4E91AED1" w14:textId="77777777" w:rsidR="00DD1491" w:rsidRDefault="00DD1491" w:rsidP="00DD1491">
      <w:pPr>
        <w:pStyle w:val="Outline2"/>
      </w:pPr>
      <w:r>
        <w:t>(d)</w:t>
      </w:r>
      <w:r>
        <w:tab/>
        <w:t>Controlling: Ensuring that the organization operates in the intended manner and achieves its goals.</w:t>
      </w:r>
    </w:p>
    <w:p w14:paraId="7EF5AF92" w14:textId="77777777" w:rsidR="00470A4F" w:rsidRDefault="00470A4F">
      <w:pPr>
        <w:rPr>
          <w:rFonts w:ascii="Arial Narrow" w:hAnsi="Arial Narrow"/>
          <w:b/>
          <w:sz w:val="26"/>
        </w:rPr>
      </w:pPr>
      <w:r>
        <w:br w:type="page"/>
      </w:r>
    </w:p>
    <w:p w14:paraId="45EC563A" w14:textId="0E62CA40" w:rsidR="00DD1491" w:rsidRDefault="00DD1491" w:rsidP="00DD1491">
      <w:pPr>
        <w:pStyle w:val="Outline1"/>
      </w:pPr>
      <w:r>
        <w:lastRenderedPageBreak/>
        <w:t>1-4</w:t>
      </w:r>
      <w:r>
        <w:tab/>
        <w:t>Examples of the four primary management activities in the context of a national fast-food chain are as follows:</w:t>
      </w:r>
    </w:p>
    <w:p w14:paraId="16B4C1CB" w14:textId="77777777" w:rsidR="00DD1491" w:rsidRDefault="00DD1491" w:rsidP="00DD1491">
      <w:pPr>
        <w:pStyle w:val="Outline2"/>
      </w:pPr>
      <w:r>
        <w:t>(a)</w:t>
      </w:r>
      <w:r>
        <w:tab/>
        <w:t>Decision making: Choosing among several possible locations for a new fast-food outlet.</w:t>
      </w:r>
    </w:p>
    <w:p w14:paraId="2F7B509B" w14:textId="77777777" w:rsidR="00DD1491" w:rsidRDefault="00DD1491" w:rsidP="00DD1491">
      <w:pPr>
        <w:pStyle w:val="Outline2"/>
      </w:pPr>
      <w:r>
        <w:t>(b)</w:t>
      </w:r>
      <w:r>
        <w:tab/>
        <w:t>Planning: Developing a cost budget for the food and paper products to be used during the next quarter in a particular fast-food restaurant.</w:t>
      </w:r>
    </w:p>
    <w:p w14:paraId="28D00534" w14:textId="77777777" w:rsidR="00DD1491" w:rsidRDefault="00DD1491" w:rsidP="00DD1491">
      <w:pPr>
        <w:pStyle w:val="Outline2"/>
      </w:pPr>
      <w:r>
        <w:t>(c)</w:t>
      </w:r>
      <w:r>
        <w:tab/>
        <w:t>Directing operations: Developing detailed schedules for personnel for the next month to provide counter service in a particular fast-food restaurant.</w:t>
      </w:r>
    </w:p>
    <w:p w14:paraId="4F646CE3" w14:textId="77777777" w:rsidR="00DD1491" w:rsidRDefault="00DD1491" w:rsidP="00DD1491">
      <w:pPr>
        <w:pStyle w:val="Outline2"/>
      </w:pPr>
      <w:r>
        <w:t>(d)</w:t>
      </w:r>
      <w:r>
        <w:tab/>
        <w:t>Controlling: Comparing the actual cost of paper products used during a particular month in a restaurant with the anticipated cost of paper products for that same time period.</w:t>
      </w:r>
    </w:p>
    <w:p w14:paraId="5AB227DD" w14:textId="77777777" w:rsidR="00DD1491" w:rsidRDefault="00DD1491" w:rsidP="00DD1491">
      <w:pPr>
        <w:pStyle w:val="Outline1"/>
      </w:pPr>
      <w:r>
        <w:t>1-5</w:t>
      </w:r>
      <w:r>
        <w:tab/>
        <w:t>Examples of the objectives of managerial-accounting activity in an airline company are described below:</w:t>
      </w:r>
    </w:p>
    <w:p w14:paraId="7FB03C99" w14:textId="23BB38F9" w:rsidR="00DD1491" w:rsidRDefault="00DD1491" w:rsidP="00DD1491">
      <w:pPr>
        <w:pStyle w:val="Outline2"/>
      </w:pPr>
      <w:r>
        <w:t>(a)</w:t>
      </w:r>
      <w:r>
        <w:tab/>
        <w:t xml:space="preserve">Providing information for decision making and planning, and proactively participating as part of the management team in the decision making and planning processes: Managerial accountants provide estimates of the cost of adding a flight on the route from </w:t>
      </w:r>
      <w:r w:rsidR="00335927">
        <w:t>Dallas</w:t>
      </w:r>
      <w:r>
        <w:t xml:space="preserve"> to </w:t>
      </w:r>
      <w:r w:rsidR="00335927">
        <w:t>Miami</w:t>
      </w:r>
      <w:r>
        <w:t xml:space="preserve"> and actively participate in making the decision about adding the flight.</w:t>
      </w:r>
    </w:p>
    <w:p w14:paraId="2711A854" w14:textId="125469D3" w:rsidR="00DD1491" w:rsidRDefault="00DD1491" w:rsidP="00DD1491">
      <w:pPr>
        <w:pStyle w:val="Outline2"/>
        <w:numPr>
          <w:ilvl w:val="0"/>
          <w:numId w:val="3"/>
        </w:numPr>
      </w:pPr>
      <w:r>
        <w:t>Assisting managers in directing and controlling operations: Managerial accountants provide information about the actual costs of flying the</w:t>
      </w:r>
      <w:r w:rsidR="00917310">
        <w:t xml:space="preserve"> company’s Asian</w:t>
      </w:r>
      <w:r>
        <w:t xml:space="preserve"> routes during a particular month.</w:t>
      </w:r>
    </w:p>
    <w:p w14:paraId="6B7363F9" w14:textId="66E954C4" w:rsidR="00DD1491" w:rsidRDefault="00DD1491" w:rsidP="00DD1491">
      <w:pPr>
        <w:pStyle w:val="Outline2"/>
      </w:pPr>
      <w:r>
        <w:t>(c)</w:t>
      </w:r>
      <w:r>
        <w:tab/>
        <w:t>Motivating managers and other employees toward the organization's goals: A budget is provided for the cost of handling baggage at</w:t>
      </w:r>
      <w:r w:rsidR="00917310">
        <w:t xml:space="preserve"> Chicago</w:t>
      </w:r>
      <w:r>
        <w:t xml:space="preserve"> O'Hare Airport. The budget is given to the airline's baggage handling manager, who is expected to strive to achieve the budget.</w:t>
      </w:r>
    </w:p>
    <w:p w14:paraId="44CF2FE8" w14:textId="77777777" w:rsidR="00DD1491" w:rsidRDefault="00DD1491" w:rsidP="00DD1491">
      <w:pPr>
        <w:pStyle w:val="Outline2"/>
      </w:pPr>
      <w:r>
        <w:t>(d)</w:t>
      </w:r>
      <w:r>
        <w:tab/>
        <w:t>Measuring the performance of activities, subunits, managers, and other employees within the organization: Quarterly income statements are prepared for each of the airline's major geographical sectors, and these income reports are used to evaluate the earnings performance of each sector during the relevant time period.</w:t>
      </w:r>
    </w:p>
    <w:p w14:paraId="5B6DB936" w14:textId="77777777" w:rsidR="00DD1491" w:rsidRDefault="00DD1491" w:rsidP="00DD1491">
      <w:pPr>
        <w:pStyle w:val="Outline2"/>
      </w:pPr>
      <w:r>
        <w:t>(e)</w:t>
      </w:r>
      <w:r>
        <w:tab/>
        <w:t>Assessing the organization's competitive position and working with other managers to ensure the organization's long-run competitiveness in its industry: Information about industry-wide performance standards is obtained and compared with the airline's own performance. For example, how does the airline stack up against its competitors in ticket prices, on-time departures, mishandled baggage, customer complaints, and safety?</w:t>
      </w:r>
    </w:p>
    <w:p w14:paraId="447834C2" w14:textId="77777777" w:rsidR="00470A4F" w:rsidRDefault="00470A4F">
      <w:pPr>
        <w:rPr>
          <w:rFonts w:ascii="Arial Narrow" w:hAnsi="Arial Narrow"/>
          <w:b/>
          <w:sz w:val="26"/>
        </w:rPr>
      </w:pPr>
      <w:r>
        <w:br w:type="page"/>
      </w:r>
    </w:p>
    <w:p w14:paraId="1B6735F8" w14:textId="325D6854" w:rsidR="00DD1491" w:rsidRDefault="00DD1491" w:rsidP="00DD1491">
      <w:pPr>
        <w:pStyle w:val="Outline1"/>
      </w:pPr>
      <w:r>
        <w:lastRenderedPageBreak/>
        <w:t>1-6</w:t>
      </w:r>
      <w:r>
        <w:tab/>
        <w:t>Four important differences between managerial accounting and financial accounting are listed below:</w:t>
      </w:r>
    </w:p>
    <w:p w14:paraId="618E2D67" w14:textId="77777777" w:rsidR="00DD1491" w:rsidRDefault="00DD1491" w:rsidP="00DD1491">
      <w:pPr>
        <w:pStyle w:val="Outline2"/>
      </w:pPr>
      <w:r>
        <w:t>(a)</w:t>
      </w:r>
      <w:r>
        <w:tab/>
        <w:t>Managerial-accounting information is provided to managers within the organization, whereas financial-accounting information is provided to interested parties outside the organization.</w:t>
      </w:r>
    </w:p>
    <w:p w14:paraId="2670BF1B" w14:textId="77777777" w:rsidR="00DD1491" w:rsidRDefault="00DD1491" w:rsidP="00DD1491">
      <w:pPr>
        <w:pStyle w:val="Outline2"/>
      </w:pPr>
      <w:r>
        <w:t>(b)</w:t>
      </w:r>
      <w:r>
        <w:tab/>
        <w:t>Managerial-accounting reports are not required and are unregulated, whereas financial-accounting reports are required and must conform to generally accepted accounting principles.</w:t>
      </w:r>
    </w:p>
    <w:p w14:paraId="4E603DDB" w14:textId="77777777" w:rsidR="00DD1491" w:rsidRDefault="00DD1491" w:rsidP="00DD1491">
      <w:pPr>
        <w:pStyle w:val="Outline2"/>
      </w:pPr>
      <w:r>
        <w:t>(c)</w:t>
      </w:r>
      <w:r>
        <w:tab/>
        <w:t>The primary source of data for managerial-accounting information is the organization's basic accounting system, plus various other sources. These sources include such data as rates of defective products manufactured, physical quantities of material and labor used in production, occupancy rates in hotels and hospitals, and average takeoff delays in airlines. The primary source of data for financial-accounting information is almost exclusively the organization's basic accounting system, which accumulates financial information.</w:t>
      </w:r>
    </w:p>
    <w:p w14:paraId="5D31EC99" w14:textId="77777777" w:rsidR="00DD1491" w:rsidRDefault="00DD1491" w:rsidP="00DD1491">
      <w:pPr>
        <w:pStyle w:val="Outline2"/>
      </w:pPr>
      <w:r>
        <w:t>(d)</w:t>
      </w:r>
      <w:r>
        <w:tab/>
        <w:t>Managerial-accounting reports often focus on subunits within the organization, such as departments, divisions, geographical regions, or product lines. These reports are based on a combination of historical data, estimates, and projections of future events. Financial-accounting reports focus on the enterprise in its entirety. These reports are based almost exclusively on historical transaction data.</w:t>
      </w:r>
    </w:p>
    <w:p w14:paraId="5F4E94F4" w14:textId="77777777" w:rsidR="00E142AA" w:rsidRDefault="00E142AA">
      <w:pPr>
        <w:rPr>
          <w:rFonts w:ascii="Arial Narrow" w:hAnsi="Arial Narrow"/>
          <w:b/>
          <w:sz w:val="26"/>
        </w:rPr>
      </w:pPr>
      <w:r>
        <w:br w:type="page"/>
      </w:r>
    </w:p>
    <w:p w14:paraId="64B539A4" w14:textId="77777777" w:rsidR="00DD1491" w:rsidRDefault="00DD1491" w:rsidP="00DD1491">
      <w:pPr>
        <w:pStyle w:val="Outline1"/>
      </w:pPr>
      <w:r>
        <w:lastRenderedPageBreak/>
        <w:t>1-7</w:t>
      </w:r>
      <w:r>
        <w:tab/>
        <w:t>The cost-accounting system is one part of an organization's overall accounting system, the purpose of which is to accumulate cost information. Cost information accumulated by the cost-accounting system is used for both managerial-accounting and financial-accounting purposes. Managerial accounting is the broad task of preparing information for making decisions about planning, directing, and controlling an organization's operations.</w:t>
      </w:r>
    </w:p>
    <w:p w14:paraId="17714317" w14:textId="3C83F1AC" w:rsidR="00DD1491" w:rsidRDefault="00DD1491" w:rsidP="00DD1491">
      <w:pPr>
        <w:pStyle w:val="Outline1"/>
      </w:pPr>
      <w:r>
        <w:t>1-8</w:t>
      </w:r>
      <w:r>
        <w:tab/>
      </w:r>
      <w:r w:rsidR="0031238E">
        <w:t>Managers in line positions are directly involved in the provision of services or the production of goods in an organization. Managers in staff positions support the organization's overall objectives, but they are indirectly involved in operations. Examples of line positions in a university are the president, who is the university's chief executive officer, and the business school dean, who is responsible for running the “division” called the business school. Examples of staff positions in a university are the university counsel, who is the university's chief lawyer, and the director of maintenance, who is charged with maintaining the university's facilities.</w:t>
      </w:r>
    </w:p>
    <w:p w14:paraId="6F277C28" w14:textId="77777777" w:rsidR="00DD1491" w:rsidRDefault="00DD1491" w:rsidP="00DD1491">
      <w:pPr>
        <w:pStyle w:val="Outline1"/>
      </w:pPr>
      <w:r>
        <w:t>1-9</w:t>
      </w:r>
      <w:r>
        <w:tab/>
        <w:t>An organization's controller (or comptroller) is the chief managerial and financial accountant. The controller usually is responsible for supervising the personnel in the accounting department and for preparing the information and reports used in both managerial and financial accounting. The treasurer typically is responsible for raising capital and safeguarding the organization's assets. Among the treasurer's responsibilities is the management of an organization's investments, credit policy, and insurance coverage.</w:t>
      </w:r>
    </w:p>
    <w:p w14:paraId="58D2EA37" w14:textId="08AF4003" w:rsidR="00DD1491" w:rsidRDefault="00DD1491" w:rsidP="00DD1491">
      <w:pPr>
        <w:pStyle w:val="Outline1"/>
        <w:numPr>
          <w:ilvl w:val="1"/>
          <w:numId w:val="7"/>
        </w:numPr>
        <w:tabs>
          <w:tab w:val="clear" w:pos="360"/>
        </w:tabs>
        <w:ind w:left="720" w:hanging="720"/>
      </w:pPr>
      <w:r>
        <w:t>A college or university could use the balanced scorecard as a management tool just like any other business.  There is one important difference, however, between a profit-seeking enterprise and a nonprofit organization like a university.  A profit-seeking enterprise generally has long-term profitability as its foremost goal, and the other points on the balanced scorecard are oriented toward helping the enterprise achieve that goal of profitability.  Universities, on the other hand, usually have multiple goals, which are sometimes in competition with each other.  For example, a land-grant university may have teaching, research</w:t>
      </w:r>
      <w:r w:rsidR="003A4613">
        <w:t>,</w:t>
      </w:r>
      <w:r>
        <w:t xml:space="preserve"> and public service as its three primary goals.  Nevertheless, it is possible for a college or university to develop performance measures for each of the areas in the balanced scorecard.  Some examples follow:</w:t>
      </w:r>
    </w:p>
    <w:p w14:paraId="2E70182C" w14:textId="77777777" w:rsidR="00DD1491" w:rsidRDefault="00DD1491" w:rsidP="00DD1491">
      <w:pPr>
        <w:pStyle w:val="Outline1"/>
        <w:numPr>
          <w:ilvl w:val="0"/>
          <w:numId w:val="8"/>
        </w:numPr>
      </w:pPr>
      <w:r>
        <w:rPr>
          <w:i/>
        </w:rPr>
        <w:t>Financial:</w:t>
      </w:r>
      <w:r>
        <w:t xml:space="preserve">  Amount of the unrestricted endowment supporting the university’s activities, and the extent to which the university operates with a balanced budget.</w:t>
      </w:r>
    </w:p>
    <w:p w14:paraId="1D5C21CF" w14:textId="77777777" w:rsidR="00DD1491" w:rsidRDefault="00DD1491" w:rsidP="00DD1491">
      <w:pPr>
        <w:pStyle w:val="Outline1"/>
        <w:numPr>
          <w:ilvl w:val="0"/>
          <w:numId w:val="8"/>
        </w:numPr>
        <w:tabs>
          <w:tab w:val="clear" w:pos="720"/>
        </w:tabs>
      </w:pPr>
      <w:r>
        <w:rPr>
          <w:i/>
        </w:rPr>
        <w:t xml:space="preserve">Internal </w:t>
      </w:r>
      <w:r w:rsidR="00111976">
        <w:rPr>
          <w:i/>
        </w:rPr>
        <w:t>business processes</w:t>
      </w:r>
      <w:r>
        <w:rPr>
          <w:i/>
        </w:rPr>
        <w:t>:</w:t>
      </w:r>
      <w:r>
        <w:t xml:space="preserve">  Tenure rates for faculty, and the extent to which the university’s facilities are up to date and well maintained.</w:t>
      </w:r>
    </w:p>
    <w:p w14:paraId="7289C329" w14:textId="77777777" w:rsidR="00DD1491" w:rsidRDefault="00DD1491" w:rsidP="00DD1491">
      <w:pPr>
        <w:pStyle w:val="Outline1"/>
        <w:numPr>
          <w:ilvl w:val="0"/>
          <w:numId w:val="8"/>
        </w:numPr>
        <w:tabs>
          <w:tab w:val="clear" w:pos="720"/>
        </w:tabs>
      </w:pPr>
      <w:r>
        <w:rPr>
          <w:i/>
        </w:rPr>
        <w:t>Customer</w:t>
      </w:r>
      <w:r>
        <w:t>:  Class evaluations by students, and job placement rates for students.</w:t>
      </w:r>
    </w:p>
    <w:p w14:paraId="2A10E83E" w14:textId="77777777" w:rsidR="00DD1491" w:rsidRDefault="00111976" w:rsidP="00DD1491">
      <w:pPr>
        <w:pStyle w:val="Outline1"/>
        <w:numPr>
          <w:ilvl w:val="0"/>
          <w:numId w:val="8"/>
        </w:numPr>
        <w:tabs>
          <w:tab w:val="clear" w:pos="720"/>
        </w:tabs>
      </w:pPr>
      <w:r>
        <w:rPr>
          <w:i/>
        </w:rPr>
        <w:t>L</w:t>
      </w:r>
      <w:r w:rsidR="00DD1491">
        <w:rPr>
          <w:i/>
        </w:rPr>
        <w:t>earning</w:t>
      </w:r>
      <w:r>
        <w:rPr>
          <w:i/>
        </w:rPr>
        <w:t xml:space="preserve"> and growth</w:t>
      </w:r>
      <w:r w:rsidR="00DD1491">
        <w:rPr>
          <w:i/>
        </w:rPr>
        <w:t>:</w:t>
      </w:r>
      <w:r w:rsidR="00DD1491">
        <w:t xml:space="preserve">  Dollars of research grants obtained, and publication of journal articles and books by faculty.</w:t>
      </w:r>
    </w:p>
    <w:p w14:paraId="65AA5F2C" w14:textId="77777777" w:rsidR="00DD1491" w:rsidRDefault="00DD1491" w:rsidP="00DD1491">
      <w:pPr>
        <w:pStyle w:val="Outline1"/>
        <w:tabs>
          <w:tab w:val="clear" w:pos="720"/>
        </w:tabs>
      </w:pPr>
      <w:r>
        <w:lastRenderedPageBreak/>
        <w:t>1-11</w:t>
      </w:r>
      <w:r>
        <w:tab/>
        <w:t xml:space="preserve">This quote from a managerial accountant at Caterpillar suggests that managerial accountants are </w:t>
      </w:r>
      <w:r>
        <w:rPr>
          <w:i/>
        </w:rPr>
        <w:t>physically located</w:t>
      </w:r>
      <w:r>
        <w:t xml:space="preserve"> throughout an organization where the day-to-day work is being done, rather than being sequestered off by themselves as was the tendency some years ago.  Managerial accountants are increasingly </w:t>
      </w:r>
      <w:r>
        <w:rPr>
          <w:i/>
        </w:rPr>
        <w:t xml:space="preserve">deployed </w:t>
      </w:r>
      <w:r>
        <w:t>as key members of management teams.</w:t>
      </w:r>
    </w:p>
    <w:p w14:paraId="54121438" w14:textId="77777777" w:rsidR="00DD1491" w:rsidRDefault="00DD1491" w:rsidP="00DD1491">
      <w:pPr>
        <w:pStyle w:val="Outline1"/>
      </w:pPr>
      <w:r>
        <w:t>1-12</w:t>
      </w:r>
      <w:r>
        <w:tab/>
        <w:t>Managerial-accounting information often brings to the attention of managers important issues that need their managerial experience and skills. In many cases, managerial-accounting information will not answer the question or solve the problem, but rather make management aware that the issue or problem exists. In this sense, managerial accounting sometimes is said to serve an attention-directing role.</w:t>
      </w:r>
    </w:p>
    <w:p w14:paraId="549E7E23" w14:textId="77777777" w:rsidR="00DD1491" w:rsidRDefault="00DD1491" w:rsidP="00DD1491">
      <w:pPr>
        <w:pStyle w:val="Outline1"/>
      </w:pPr>
      <w:r>
        <w:t>1-13</w:t>
      </w:r>
      <w:r>
        <w:tab/>
        <w:t>Both manufacturing and service industry firms are engaged in production. The primary difference between these types of companies is that manufacturing firms produce inventoriable goods, whereas the services produced by service industry firms are not inventoriable. Services, such as air transportation or hotel service, are consumed as they are produced.</w:t>
      </w:r>
    </w:p>
    <w:p w14:paraId="5F59DDBA" w14:textId="5D100382" w:rsidR="00DD1491" w:rsidRDefault="00DD1491" w:rsidP="00DD1491">
      <w:pPr>
        <w:pStyle w:val="Outline1"/>
        <w:ind w:left="1080" w:hanging="1080"/>
      </w:pPr>
      <w:r>
        <w:t>1-14</w:t>
      </w:r>
      <w:r>
        <w:tab/>
        <w:t>(a)</w:t>
      </w:r>
      <w:r>
        <w:tab/>
      </w:r>
      <w:r w:rsidR="004C1B03" w:rsidRPr="00D65F93">
        <w:rPr>
          <w:i/>
        </w:rPr>
        <w:t>Practical capacity</w:t>
      </w:r>
      <w:r w:rsidR="004C1B03">
        <w:t xml:space="preserve"> is an organization’s</w:t>
      </w:r>
      <w:r w:rsidR="004C1B03" w:rsidRPr="004C1B03">
        <w:t xml:space="preserve"> upper limit on production of goods or services</w:t>
      </w:r>
      <w:r w:rsidR="007261B5">
        <w:t xml:space="preserve">, calculated after taking into account </w:t>
      </w:r>
      <w:r w:rsidR="007261B5" w:rsidRPr="007261B5">
        <w:t xml:space="preserve">normal occurrences such as </w:t>
      </w:r>
      <w:r w:rsidR="007261B5">
        <w:t>equipment</w:t>
      </w:r>
      <w:r w:rsidR="007261B5" w:rsidRPr="007261B5">
        <w:t xml:space="preserve"> downtime</w:t>
      </w:r>
      <w:r w:rsidR="007261B5">
        <w:t>, employee</w:t>
      </w:r>
      <w:r w:rsidR="007261B5" w:rsidRPr="007261B5">
        <w:t xml:space="preserve"> fatigue</w:t>
      </w:r>
      <w:r w:rsidR="007261B5">
        <w:t xml:space="preserve">, </w:t>
      </w:r>
      <w:r w:rsidR="007261B5" w:rsidRPr="007261B5">
        <w:t>illness</w:t>
      </w:r>
      <w:r w:rsidR="007261B5">
        <w:t>, and breaks, and planned interruptions in production such as holidays and shutdowns.</w:t>
      </w:r>
    </w:p>
    <w:p w14:paraId="159C20AF" w14:textId="7301D5F7" w:rsidR="00DD1491" w:rsidRDefault="00DD1491" w:rsidP="00DD1491">
      <w:pPr>
        <w:pStyle w:val="Outline2"/>
      </w:pPr>
      <w:r>
        <w:t>(b)</w:t>
      </w:r>
      <w:r>
        <w:tab/>
      </w:r>
      <w:r w:rsidR="00D65F93" w:rsidRPr="00D65F93">
        <w:rPr>
          <w:i/>
        </w:rPr>
        <w:t>Cost of resources supplied</w:t>
      </w:r>
      <w:r w:rsidR="00D65F93">
        <w:t xml:space="preserve"> is a measure of the spending on production resources, such as labor, machinery</w:t>
      </w:r>
      <w:r w:rsidR="00F23693">
        <w:t>,</w:t>
      </w:r>
      <w:r w:rsidR="00D65F93">
        <w:t xml:space="preserve"> and various overhead costs, that have been made available for in support of the production planned during a particular period of time.</w:t>
      </w:r>
    </w:p>
    <w:p w14:paraId="219E9392" w14:textId="6F0EFFD6" w:rsidR="00DD1491" w:rsidRDefault="00DD1491" w:rsidP="00DD1491">
      <w:pPr>
        <w:pStyle w:val="Outline2"/>
      </w:pPr>
      <w:r>
        <w:t>(c)</w:t>
      </w:r>
      <w:r>
        <w:tab/>
      </w:r>
      <w:r w:rsidR="00D65F93">
        <w:rPr>
          <w:i/>
        </w:rPr>
        <w:t>Cost of resources used</w:t>
      </w:r>
      <w:r w:rsidR="00D65F93">
        <w:t xml:space="preserve"> is a consumption-oriented measure that attempts to quantify the spending on the production resources used </w:t>
      </w:r>
      <w:r w:rsidR="00697624">
        <w:t>to create the actu</w:t>
      </w:r>
      <w:r w:rsidR="00D65F93">
        <w:t>al amount of product or service</w:t>
      </w:r>
      <w:r w:rsidR="00697624">
        <w:t xml:space="preserve"> output. It consider</w:t>
      </w:r>
      <w:r w:rsidR="00EE2960">
        <w:t>s</w:t>
      </w:r>
      <w:r w:rsidR="00697624">
        <w:t xml:space="preserve"> only the amount of resources provided that were actually needed for production</w:t>
      </w:r>
      <w:r>
        <w:t>.</w:t>
      </w:r>
    </w:p>
    <w:p w14:paraId="591E667E" w14:textId="7773F98A" w:rsidR="00E142AA" w:rsidRDefault="00DD1491" w:rsidP="008038B1">
      <w:pPr>
        <w:pStyle w:val="Outline2"/>
        <w:rPr>
          <w:b w:val="0"/>
        </w:rPr>
      </w:pPr>
      <w:r>
        <w:t>(d)</w:t>
      </w:r>
      <w:r>
        <w:tab/>
      </w:r>
      <w:r w:rsidR="00300EE5">
        <w:rPr>
          <w:i/>
        </w:rPr>
        <w:t>Cost of resources unused</w:t>
      </w:r>
      <w:r w:rsidR="00300EE5">
        <w:t xml:space="preserve"> is the difference between </w:t>
      </w:r>
      <w:r w:rsidR="00300EE5" w:rsidRPr="00300EE5">
        <w:rPr>
          <w:i/>
        </w:rPr>
        <w:t>cost of resources supplied</w:t>
      </w:r>
      <w:r w:rsidR="00300EE5">
        <w:t xml:space="preserve"> and </w:t>
      </w:r>
      <w:r w:rsidR="00300EE5" w:rsidRPr="00300EE5">
        <w:rPr>
          <w:i/>
        </w:rPr>
        <w:t>cost of resou</w:t>
      </w:r>
      <w:r w:rsidR="00300EE5">
        <w:rPr>
          <w:i/>
        </w:rPr>
        <w:t>r</w:t>
      </w:r>
      <w:r w:rsidR="00300EE5" w:rsidRPr="00300EE5">
        <w:rPr>
          <w:i/>
        </w:rPr>
        <w:t>ces used</w:t>
      </w:r>
      <w:r w:rsidR="00300EE5">
        <w:t>, i.e., the cost of the various production resources that we</w:t>
      </w:r>
      <w:r w:rsidR="00F23693">
        <w:t>re</w:t>
      </w:r>
      <w:r w:rsidR="00300EE5">
        <w:t xml:space="preserve"> available for production but not needed for the amount of output actually produced.  Often referred to as </w:t>
      </w:r>
      <w:r w:rsidR="00300EE5" w:rsidRPr="00300EE5">
        <w:rPr>
          <w:i/>
        </w:rPr>
        <w:t>cost of excess capacity</w:t>
      </w:r>
      <w:r>
        <w:t>.</w:t>
      </w:r>
    </w:p>
    <w:p w14:paraId="7E4EE269" w14:textId="02B8BE43" w:rsidR="00DD1491" w:rsidRDefault="00DD1491" w:rsidP="00DD1491">
      <w:pPr>
        <w:pStyle w:val="Outline2"/>
        <w:ind w:left="720" w:hanging="720"/>
      </w:pPr>
      <w:r>
        <w:t>1-15</w:t>
      </w:r>
      <w:r>
        <w:tab/>
        <w:t>The statement is accurate:  capacity supplied in the current period but not used for production is gone.  If a pizza maker is available for four hours to make pizzas but only one pizza is ordered, she still has to be paid for four hours.  There is no way to store that capacity to use it another time.  However</w:t>
      </w:r>
      <w:r w:rsidR="000A6237">
        <w:t>,</w:t>
      </w:r>
      <w:r>
        <w:t xml:space="preserve"> if an experienced store manager, realizing it is going to be a slow night, tells her after an hour to “go home and we’ll schedule you for three extra</w:t>
      </w:r>
      <w:r w:rsidR="00A356CB">
        <w:t xml:space="preserve"> hours</w:t>
      </w:r>
      <w:r>
        <w:t xml:space="preserve"> </w:t>
      </w:r>
      <w:r w:rsidR="00A356CB">
        <w:t>later in the week</w:t>
      </w:r>
      <w:r>
        <w:t>,” then the capacity is never supplied, and therefore it does not go unu</w:t>
      </w:r>
      <w:r w:rsidR="00A356CB">
        <w:t>sed and is not “lost forever.”</w:t>
      </w:r>
    </w:p>
    <w:p w14:paraId="3350D2E7" w14:textId="4E8646CF" w:rsidR="00DD1491" w:rsidRDefault="00DD1491" w:rsidP="00DD1491">
      <w:pPr>
        <w:pStyle w:val="Outline1"/>
      </w:pPr>
      <w:r>
        <w:lastRenderedPageBreak/>
        <w:t>1-16</w:t>
      </w:r>
      <w:r>
        <w:tab/>
        <w:t xml:space="preserve">CMA stands for Certified Management Accountant. This title is the professional certification for managerial accountants administered by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Management Accountants</w:t>
          </w:r>
        </w:smartTag>
      </w:smartTag>
      <w:r>
        <w:t>. The requirements for becoming a CMA include fulfilling specified educational requirements</w:t>
      </w:r>
      <w:r w:rsidR="0031238E">
        <w:t>, obtaining relevant experience,</w:t>
      </w:r>
      <w:r>
        <w:t xml:space="preserve"> and successfully passing the CMA examination.</w:t>
      </w:r>
    </w:p>
    <w:p w14:paraId="3EB7AC07" w14:textId="77777777" w:rsidR="00DD1491" w:rsidRDefault="00DD1491" w:rsidP="00DD1491">
      <w:pPr>
        <w:pStyle w:val="Outline1"/>
        <w:ind w:left="1080" w:hanging="1080"/>
      </w:pPr>
      <w:r>
        <w:t>1-17</w:t>
      </w:r>
      <w:r>
        <w:tab/>
        <w:t>(a)</w:t>
      </w:r>
      <w:r>
        <w:tab/>
        <w:t>Competence: Ongoing development of knowledge and skills, performance of duties in accordance with relevant laws, adherence to regulations and technical standards, and preparation of complete and clear reports for management.</w:t>
      </w:r>
    </w:p>
    <w:p w14:paraId="274F66A8" w14:textId="0624CE91" w:rsidR="00DD1491" w:rsidRDefault="00DD1491" w:rsidP="00DD1491">
      <w:pPr>
        <w:pStyle w:val="Outline2"/>
      </w:pPr>
      <w:r>
        <w:t>(b)</w:t>
      </w:r>
      <w:r>
        <w:tab/>
        <w:t>Confidentiality: Refraining from disclosing confidential information</w:t>
      </w:r>
      <w:r w:rsidR="0031238E">
        <w:t>, except when legally required, and from using confidential information for unethical or illegal advantage (personal or professional).</w:t>
      </w:r>
    </w:p>
    <w:p w14:paraId="2C21F3E7" w14:textId="3491019F" w:rsidR="00DD1491" w:rsidRDefault="00DD1491" w:rsidP="00DD1491">
      <w:pPr>
        <w:pStyle w:val="Outline2"/>
      </w:pPr>
      <w:r>
        <w:t>(c)</w:t>
      </w:r>
      <w:r>
        <w:tab/>
        <w:t xml:space="preserve">Integrity: </w:t>
      </w:r>
      <w:r w:rsidR="00E21756">
        <w:t>Contribute to a positive ethical culture by m</w:t>
      </w:r>
      <w:r w:rsidR="0031238E">
        <w:t>itigating</w:t>
      </w:r>
      <w:r>
        <w:t xml:space="preserve"> conflicts of interest</w:t>
      </w:r>
      <w:r w:rsidR="0031238E">
        <w:t xml:space="preserve">, avoiding activity or conduct that would </w:t>
      </w:r>
      <w:r>
        <w:t>prejudice carry</w:t>
      </w:r>
      <w:r w:rsidR="0031238E">
        <w:t>ing</w:t>
      </w:r>
      <w:r>
        <w:t xml:space="preserve"> out duties ethically</w:t>
      </w:r>
      <w:r w:rsidR="00E21756">
        <w:t xml:space="preserve"> or</w:t>
      </w:r>
      <w:r>
        <w:t xml:space="preserve"> discredit the profession</w:t>
      </w:r>
      <w:r w:rsidR="00E21756">
        <w:t>, and placing the integrity of the profession above personal interests</w:t>
      </w:r>
      <w:r>
        <w:t>.</w:t>
      </w:r>
    </w:p>
    <w:p w14:paraId="2D96B997" w14:textId="17A5EAF5" w:rsidR="00DD1491" w:rsidRDefault="00DD1491" w:rsidP="00DD1491">
      <w:pPr>
        <w:pStyle w:val="Outline2"/>
      </w:pPr>
      <w:r>
        <w:t>(d)</w:t>
      </w:r>
      <w:r>
        <w:tab/>
        <w:t>Credibility: Communication of information fairly, objectively, and fully</w:t>
      </w:r>
      <w:r w:rsidR="00202B6C">
        <w:t>, including delays or deficiencies, as well as professional limitations or constraints that would preclude responsible judgment or successful performance</w:t>
      </w:r>
      <w:r>
        <w:t>.</w:t>
      </w:r>
    </w:p>
    <w:p w14:paraId="0A5A9313" w14:textId="249CC09B" w:rsidR="00DD1491" w:rsidRDefault="00DD1491" w:rsidP="00DD1491">
      <w:pPr>
        <w:pStyle w:val="Outline1"/>
      </w:pPr>
      <w:r>
        <w:t>1-18</w:t>
      </w:r>
      <w:r>
        <w:tab/>
        <w:t>Non-value-added costs are the costs of activities</w:t>
      </w:r>
      <w:r w:rsidR="00FC4018">
        <w:t xml:space="preserve"> in the value chain</w:t>
      </w:r>
      <w:r>
        <w:t xml:space="preserve"> that can be eliminated with no deterioration of product quality, performance, or perceived value.</w:t>
      </w:r>
    </w:p>
    <w:p w14:paraId="6D7AE765" w14:textId="45A9E471" w:rsidR="00DD1491" w:rsidRDefault="00DD1491" w:rsidP="00DD1491">
      <w:pPr>
        <w:pStyle w:val="Outline1"/>
      </w:pPr>
      <w:r>
        <w:t>1-</w:t>
      </w:r>
      <w:r w:rsidR="007F5810">
        <w:t>19</w:t>
      </w:r>
      <w:r>
        <w:tab/>
      </w:r>
      <w:r w:rsidR="000C00E1">
        <w:t>As a quick glance at the internet will make clear, Disney’s ESPN both produces and broadcasts a variety of sporting events via several cable channels.  There are many ways in which big data and data analytics are important to ESPN, and answers could include (but are not limited to) such uses as</w:t>
      </w:r>
      <w:r w:rsidR="00F01571">
        <w:t>:</w:t>
      </w:r>
      <w:r w:rsidR="000C00E1">
        <w:t xml:space="preserve"> analyzing viewer demographics by region of the country to choose which football games to broadcast</w:t>
      </w:r>
      <w:r w:rsidR="00F01571">
        <w:t>;</w:t>
      </w:r>
      <w:r w:rsidR="000C00E1">
        <w:t xml:space="preserve"> studying viewer behavior patterns to help sell advertising time more effectively</w:t>
      </w:r>
      <w:r w:rsidR="00F01571">
        <w:t>;</w:t>
      </w:r>
      <w:r w:rsidR="000C00E1">
        <w:t xml:space="preserve"> and analyzing employee performance across several dimensions to determine the characteristics of the most effective employees</w:t>
      </w:r>
      <w:r>
        <w:t>.</w:t>
      </w:r>
      <w:r w:rsidR="000C00E1">
        <w:t xml:space="preserve"> A successful answer must</w:t>
      </w:r>
      <w:r w:rsidR="00D114CD">
        <w:t xml:space="preserve"> specify</w:t>
      </w:r>
      <w:r w:rsidR="000C00E1">
        <w:t xml:space="preserve"> the</w:t>
      </w:r>
      <w:r w:rsidR="00D114CD">
        <w:t xml:space="preserve"> insight that </w:t>
      </w:r>
      <w:r w:rsidR="00F01571">
        <w:t>such an analysis</w:t>
      </w:r>
      <w:r w:rsidR="00D114CD">
        <w:t xml:space="preserve"> would provide for the benefit of the company.</w:t>
      </w:r>
    </w:p>
    <w:p w14:paraId="2D673F1D" w14:textId="77777777" w:rsidR="0015122D" w:rsidRDefault="0015122D" w:rsidP="00DD1491">
      <w:pPr>
        <w:pStyle w:val="Outline1"/>
      </w:pPr>
      <w:r>
        <w:t>1-20</w:t>
      </w:r>
      <w:r>
        <w:tab/>
      </w:r>
      <w:r w:rsidR="00BC2A80">
        <w:t>Managerial accounting is just as important in nonprofit organizations as it is in profit-seeking enterprises. Managers in nonprofit organizations also need managerial-accounting information for decision making, planning, directing, and controlling operations.  While the organization’s goal is not profit, it still has important goals relating to its mission that its managers need to achieve with support from managerial accounting tools and perspectives.  A common saying is, “No money, no mission!”</w:t>
      </w:r>
    </w:p>
    <w:p w14:paraId="1F0C0C9F" w14:textId="77777777" w:rsidR="00DD1491" w:rsidRDefault="00DD1491" w:rsidP="00DD1491">
      <w:pPr>
        <w:pStyle w:val="Outline1"/>
      </w:pPr>
      <w:r>
        <w:t>1-21</w:t>
      </w:r>
      <w:r>
        <w:tab/>
        <w:t>Becoming the low-cost producer in an industry requires a clear understanding by management of the costs incurred in its production process. Reports and analysis of these costs are a primary function of managerial accounting.</w:t>
      </w:r>
    </w:p>
    <w:p w14:paraId="358CC39B" w14:textId="77777777" w:rsidR="0082594D" w:rsidRDefault="0082594D">
      <w:pPr>
        <w:rPr>
          <w:rFonts w:ascii="Arial Narrow" w:hAnsi="Arial Narrow"/>
          <w:b/>
          <w:sz w:val="26"/>
        </w:rPr>
      </w:pPr>
      <w:r>
        <w:br w:type="page"/>
      </w:r>
    </w:p>
    <w:p w14:paraId="2C4CFE37" w14:textId="238C8236" w:rsidR="00DD1491" w:rsidRDefault="00DD1491" w:rsidP="00DD1491">
      <w:pPr>
        <w:pStyle w:val="Outline1"/>
      </w:pPr>
      <w:r>
        <w:lastRenderedPageBreak/>
        <w:t>1-22</w:t>
      </w:r>
      <w:r>
        <w:tab/>
        <w:t>A</w:t>
      </w:r>
      <w:r w:rsidR="00A356CB">
        <w:t>ccording to Miriam-Webster, a</w:t>
      </w:r>
      <w:r>
        <w:t xml:space="preserve"> professional is a person </w:t>
      </w:r>
      <w:r w:rsidR="00A356CB">
        <w:t>who</w:t>
      </w:r>
      <w:r w:rsidR="00A356CB" w:rsidRPr="00A356CB">
        <w:t xml:space="preserve"> conform</w:t>
      </w:r>
      <w:r w:rsidR="00A356CB">
        <w:t>s</w:t>
      </w:r>
      <w:r w:rsidR="00A356CB" w:rsidRPr="00A356CB">
        <w:t xml:space="preserve"> to the technical or ethical standards of a profession</w:t>
      </w:r>
      <w:r>
        <w:t xml:space="preserve">. </w:t>
      </w:r>
      <w:r w:rsidR="00ED625A">
        <w:t>And the Oxford English Dictionary describes a professional as som</w:t>
      </w:r>
      <w:r w:rsidR="002F601A">
        <w:t>e</w:t>
      </w:r>
      <w:r w:rsidR="00ED625A">
        <w:t xml:space="preserve">one who is “competent, skillful, or assured.” </w:t>
      </w:r>
      <w:r>
        <w:t>According to th</w:t>
      </w:r>
      <w:r w:rsidR="00ED625A">
        <w:t>ese</w:t>
      </w:r>
      <w:r>
        <w:t xml:space="preserve"> definition</w:t>
      </w:r>
      <w:r w:rsidR="00ED625A">
        <w:t>s</w:t>
      </w:r>
      <w:r>
        <w:t xml:space="preserve">, a managerial accountant </w:t>
      </w:r>
      <w:r w:rsidR="00ED625A">
        <w:t xml:space="preserve">would be a professional </w:t>
      </w:r>
      <w:r>
        <w:t>i</w:t>
      </w:r>
      <w:r w:rsidR="00ED625A">
        <w:t>f she conducted herself according to the IMA’s principle and standards of ethical professional practice.</w:t>
      </w:r>
    </w:p>
    <w:p w14:paraId="307EE969" w14:textId="77777777" w:rsidR="00DD1491" w:rsidRDefault="00DD1491" w:rsidP="00DD1491">
      <w:pPr>
        <w:pStyle w:val="Outline1"/>
      </w:pPr>
      <w:r>
        <w:t>1-23</w:t>
      </w:r>
      <w:r>
        <w:tab/>
        <w:t>Some activities in the value chain of a manufacturer of cotton shirts are as follows:</w:t>
      </w:r>
    </w:p>
    <w:p w14:paraId="0FCD1CCA" w14:textId="77777777" w:rsidR="00DD1491" w:rsidRDefault="00DD1491" w:rsidP="00DD1491">
      <w:pPr>
        <w:pStyle w:val="Outline2"/>
      </w:pPr>
      <w:r>
        <w:t>(a)</w:t>
      </w:r>
      <w:r>
        <w:tab/>
        <w:t>Growing and harvesting cotton</w:t>
      </w:r>
    </w:p>
    <w:p w14:paraId="4AD63B56" w14:textId="77777777" w:rsidR="00DD1491" w:rsidRDefault="00DD1491" w:rsidP="00DD1491">
      <w:pPr>
        <w:pStyle w:val="Outline2"/>
      </w:pPr>
      <w:r>
        <w:t>(b)</w:t>
      </w:r>
      <w:r>
        <w:tab/>
        <w:t>Transporting raw materials</w:t>
      </w:r>
    </w:p>
    <w:p w14:paraId="17AF36CC" w14:textId="77777777" w:rsidR="00DD1491" w:rsidRDefault="00DD1491" w:rsidP="00DD1491">
      <w:pPr>
        <w:pStyle w:val="Outline2"/>
      </w:pPr>
      <w:r>
        <w:t>(c)</w:t>
      </w:r>
      <w:r>
        <w:tab/>
        <w:t>Designing shirts</w:t>
      </w:r>
    </w:p>
    <w:p w14:paraId="37D600CF" w14:textId="77777777" w:rsidR="00DD1491" w:rsidRDefault="00DD1491" w:rsidP="00DD1491">
      <w:pPr>
        <w:pStyle w:val="Outline2"/>
      </w:pPr>
      <w:r>
        <w:t>(d)</w:t>
      </w:r>
      <w:r>
        <w:tab/>
        <w:t>Weaving cotton material</w:t>
      </w:r>
    </w:p>
    <w:p w14:paraId="27E9D0BB" w14:textId="77777777" w:rsidR="00DD1491" w:rsidRDefault="00DD1491" w:rsidP="00DD1491">
      <w:pPr>
        <w:pStyle w:val="Outline2"/>
      </w:pPr>
      <w:r>
        <w:t>(e)</w:t>
      </w:r>
      <w:r>
        <w:tab/>
        <w:t>Manufacturing shirts</w:t>
      </w:r>
    </w:p>
    <w:p w14:paraId="4FF94D01" w14:textId="77777777" w:rsidR="00DD1491" w:rsidRDefault="00DD1491" w:rsidP="00DD1491">
      <w:pPr>
        <w:pStyle w:val="Outline2"/>
      </w:pPr>
      <w:r>
        <w:t>(f )</w:t>
      </w:r>
      <w:r>
        <w:tab/>
        <w:t>Transporting shirts to retailers</w:t>
      </w:r>
    </w:p>
    <w:p w14:paraId="2A0C0C9C" w14:textId="77777777" w:rsidR="00DD1491" w:rsidRDefault="00DD1491" w:rsidP="00DD1491">
      <w:pPr>
        <w:pStyle w:val="Outline2"/>
      </w:pPr>
      <w:r>
        <w:t>(g)</w:t>
      </w:r>
      <w:r>
        <w:tab/>
        <w:t>Advertising cotton shirts</w:t>
      </w:r>
    </w:p>
    <w:p w14:paraId="2B4C9012" w14:textId="77777777" w:rsidR="00111976" w:rsidRDefault="00111976" w:rsidP="00DD1491">
      <w:pPr>
        <w:pStyle w:val="Outline2"/>
      </w:pPr>
    </w:p>
    <w:p w14:paraId="333FBC63" w14:textId="77777777" w:rsidR="00DD1491" w:rsidRDefault="00DD1491" w:rsidP="007F5810">
      <w:pPr>
        <w:pStyle w:val="Outline2"/>
      </w:pPr>
      <w:r>
        <w:t>Some activities in the value chain of an airline are as follows:</w:t>
      </w:r>
    </w:p>
    <w:p w14:paraId="2F2ADE22" w14:textId="77777777" w:rsidR="00DD1491" w:rsidRDefault="00DD1491" w:rsidP="00DD1491">
      <w:pPr>
        <w:pStyle w:val="Outline2"/>
      </w:pPr>
      <w:r>
        <w:t>(a)</w:t>
      </w:r>
      <w:r>
        <w:tab/>
        <w:t>Making reservations and ticketing</w:t>
      </w:r>
    </w:p>
    <w:p w14:paraId="1A9892B9" w14:textId="77777777" w:rsidR="00DD1491" w:rsidRDefault="00DD1491" w:rsidP="00DD1491">
      <w:pPr>
        <w:pStyle w:val="Outline2"/>
      </w:pPr>
      <w:r>
        <w:t>(b)</w:t>
      </w:r>
      <w:r>
        <w:tab/>
        <w:t>Designing the route network</w:t>
      </w:r>
    </w:p>
    <w:p w14:paraId="6A418AE9" w14:textId="77777777" w:rsidR="00DD1491" w:rsidRDefault="00DD1491" w:rsidP="00DD1491">
      <w:pPr>
        <w:pStyle w:val="Outline2"/>
      </w:pPr>
      <w:r>
        <w:t>(c)</w:t>
      </w:r>
      <w:r>
        <w:tab/>
        <w:t>Scheduling</w:t>
      </w:r>
    </w:p>
    <w:p w14:paraId="6F7B0653" w14:textId="77777777" w:rsidR="00DD1491" w:rsidRDefault="00DD1491" w:rsidP="00DD1491">
      <w:pPr>
        <w:pStyle w:val="Outline2"/>
      </w:pPr>
      <w:r>
        <w:t>(d)</w:t>
      </w:r>
      <w:r>
        <w:tab/>
        <w:t>Purchasing aircraft</w:t>
      </w:r>
    </w:p>
    <w:p w14:paraId="5DAE9DC1" w14:textId="77777777" w:rsidR="00DD1491" w:rsidRDefault="00DD1491" w:rsidP="00DD1491">
      <w:pPr>
        <w:pStyle w:val="Outline2"/>
      </w:pPr>
      <w:r>
        <w:t>(e)</w:t>
      </w:r>
      <w:r>
        <w:tab/>
        <w:t>Maintaining aircraft</w:t>
      </w:r>
    </w:p>
    <w:p w14:paraId="0EE6DBD8" w14:textId="77777777" w:rsidR="00DD1491" w:rsidRDefault="00DD1491" w:rsidP="00DD1491">
      <w:pPr>
        <w:pStyle w:val="Outline2"/>
      </w:pPr>
      <w:r>
        <w:t>(f)</w:t>
      </w:r>
      <w:r>
        <w:tab/>
        <w:t>Running airport operations, including handling baggage</w:t>
      </w:r>
    </w:p>
    <w:p w14:paraId="333253A6" w14:textId="6850BED4" w:rsidR="00DD1491" w:rsidRDefault="00DD1491" w:rsidP="00DD1491">
      <w:pPr>
        <w:pStyle w:val="Outline2"/>
      </w:pPr>
      <w:r>
        <w:t>(</w:t>
      </w:r>
      <w:r w:rsidR="0082594D">
        <w:t>g</w:t>
      </w:r>
      <w:r>
        <w:t>)</w:t>
      </w:r>
      <w:r>
        <w:tab/>
        <w:t>Flying passengers and cargo</w:t>
      </w:r>
    </w:p>
    <w:p w14:paraId="2CBFC93E" w14:textId="77777777" w:rsidR="00DD1491" w:rsidRDefault="00DD1491" w:rsidP="00DD1491">
      <w:pPr>
        <w:pStyle w:val="Outline1"/>
      </w:pPr>
      <w:r>
        <w:t>1-24</w:t>
      </w:r>
      <w:r>
        <w:tab/>
        <w:t>Strategic cost management is the process of understanding and managing, to the organization's advantage, the cost relationships among the activities in an organization's value chain.</w:t>
      </w:r>
    </w:p>
    <w:p w14:paraId="5498235E" w14:textId="77777777" w:rsidR="00CD0EC7" w:rsidRDefault="00CD0EC7">
      <w:pPr>
        <w:pStyle w:val="Heading1"/>
      </w:pPr>
      <w:r>
        <w:br w:type="page"/>
      </w:r>
      <w:r>
        <w:lastRenderedPageBreak/>
        <w:t>Solutions to exercises</w:t>
      </w:r>
    </w:p>
    <w:p w14:paraId="6B91B0CD" w14:textId="77777777" w:rsidR="00CD0EC7" w:rsidRDefault="00CD0EC7">
      <w:pPr>
        <w:pStyle w:val="Heading2"/>
      </w:pPr>
      <w:r>
        <w:t>Exercise 1-25 (20 minutes)</w:t>
      </w:r>
    </w:p>
    <w:p w14:paraId="4F3898A4" w14:textId="77777777" w:rsidR="00CD0EC7" w:rsidRDefault="00CD0EC7">
      <w:pPr>
        <w:pStyle w:val="ListNumber"/>
        <w:numPr>
          <w:ilvl w:val="0"/>
          <w:numId w:val="2"/>
        </w:numPr>
        <w:jc w:val="both"/>
      </w:pPr>
      <w:r>
        <w:t>Estimates of any operating costs associated with the proposed luxury cars would be relevant. For example, estimates of the cost of gasoline, routine maintenance, and insurance on the new vehicles would be useful.</w:t>
      </w:r>
    </w:p>
    <w:p w14:paraId="4944A245" w14:textId="77777777" w:rsidR="00CD0EC7" w:rsidRDefault="00CD0EC7">
      <w:pPr>
        <w:pStyle w:val="ListNumber"/>
        <w:numPr>
          <w:ilvl w:val="0"/>
          <w:numId w:val="2"/>
        </w:numPr>
        <w:jc w:val="both"/>
      </w:pPr>
      <w:r>
        <w:t xml:space="preserve">Data about the cost of maintaining the machine weekly or biweekly would be relevant.  In addition, the production manager should consider information about the likely rates of defective products under each maintenance alternative. </w:t>
      </w:r>
    </w:p>
    <w:p w14:paraId="691210F9" w14:textId="77777777" w:rsidR="00CD0EC7" w:rsidRDefault="00CD0EC7">
      <w:pPr>
        <w:pStyle w:val="ListNumber"/>
        <w:numPr>
          <w:ilvl w:val="0"/>
          <w:numId w:val="2"/>
        </w:numPr>
        <w:jc w:val="both"/>
      </w:pPr>
      <w:r>
        <w:t>Estimates of the cost of lost merchandise due to shoplifting and the cost of employing security personnel would be relevant to this decision.</w:t>
      </w:r>
    </w:p>
    <w:p w14:paraId="75220D7A" w14:textId="77777777" w:rsidR="00CD0EC7" w:rsidRDefault="00CD0EC7" w:rsidP="00B830D1">
      <w:pPr>
        <w:pStyle w:val="ListNumber"/>
        <w:numPr>
          <w:ilvl w:val="0"/>
          <w:numId w:val="2"/>
        </w:numPr>
        <w:spacing w:after="240"/>
        <w:jc w:val="both"/>
      </w:pPr>
      <w:r>
        <w:t>Estimates of building costs for the library addition as well as estimates of benefits to the population from having the addition would be useful. Estimating the benefits may require value judgments about the benefits to the public from having additional library space and more books.</w:t>
      </w:r>
    </w:p>
    <w:p w14:paraId="366BE62D" w14:textId="77777777" w:rsidR="00CD0EC7" w:rsidRDefault="00CD0EC7" w:rsidP="00B830D1">
      <w:pPr>
        <w:pStyle w:val="Heading2"/>
        <w:spacing w:before="0"/>
      </w:pPr>
      <w:r>
        <w:t>Exercise 1-26 (25 minutes)</w:t>
      </w:r>
    </w:p>
    <w:p w14:paraId="646A12B4" w14:textId="77777777" w:rsidR="00CD0EC7" w:rsidRDefault="00CD0EC7">
      <w:pPr>
        <w:pStyle w:val="ListNumber"/>
        <w:numPr>
          <w:ilvl w:val="0"/>
          <w:numId w:val="1"/>
        </w:numPr>
        <w:jc w:val="both"/>
      </w:pPr>
      <w:r>
        <w:t>Developing a bonus reward system for managerial personnel is an example of motivating managers and other employees toward the organization's goals. To be effective, the bonus system must provide incentives for managers to work toward achieving those goals.</w:t>
      </w:r>
    </w:p>
    <w:p w14:paraId="545C72BC" w14:textId="77777777" w:rsidR="00CD0EC7" w:rsidRDefault="00CD0EC7">
      <w:pPr>
        <w:pStyle w:val="ListNumber"/>
        <w:numPr>
          <w:ilvl w:val="0"/>
          <w:numId w:val="1"/>
        </w:numPr>
        <w:jc w:val="both"/>
      </w:pPr>
      <w:r>
        <w:t>Comparing actual and planned costs is consistent with two objectives of managerial accounting activity: (1) assisting managers in controlling operations, and (2) measuring the performance of activities, subunits, managers, and other employees within the organization.</w:t>
      </w:r>
    </w:p>
    <w:p w14:paraId="79AA6CFC" w14:textId="77777777" w:rsidR="00CD0EC7" w:rsidRDefault="00CD0EC7">
      <w:pPr>
        <w:pStyle w:val="ListNumber"/>
        <w:numPr>
          <w:ilvl w:val="0"/>
          <w:numId w:val="1"/>
        </w:numPr>
        <w:jc w:val="both"/>
      </w:pPr>
      <w:r>
        <w:t>Determining manufacturing costs is related to all of the objectives of managerial accounting. It is especially closely related to the objective of providing information for decision making and planning.</w:t>
      </w:r>
    </w:p>
    <w:p w14:paraId="1A2405D2" w14:textId="77777777" w:rsidR="00CD0EC7" w:rsidRDefault="00CD0EC7">
      <w:pPr>
        <w:pStyle w:val="ListNumber"/>
        <w:numPr>
          <w:ilvl w:val="0"/>
          <w:numId w:val="1"/>
        </w:numPr>
        <w:jc w:val="both"/>
      </w:pPr>
      <w:r>
        <w:t>Measuring inventory costs is most closely associated with the first two objectives of managerial accounting activity: (1) providing information for decision making and planning, and (2) assisting managers in directing and controlling operational activities. Since inventory costs are used in external financial reports, they are also relevant to measuring the performance of managers and subunits within the organization.</w:t>
      </w:r>
    </w:p>
    <w:p w14:paraId="73000FF2" w14:textId="77777777" w:rsidR="00CD0EC7" w:rsidRDefault="00CD0EC7">
      <w:pPr>
        <w:pStyle w:val="ListNumber"/>
        <w:numPr>
          <w:ilvl w:val="0"/>
          <w:numId w:val="1"/>
        </w:numPr>
        <w:jc w:val="both"/>
      </w:pPr>
      <w:r>
        <w:t>Estimating costs is particularly relevant to the objective of providing information for decision making and planning.</w:t>
      </w:r>
    </w:p>
    <w:p w14:paraId="7F852091" w14:textId="77777777" w:rsidR="00470A4F" w:rsidRDefault="00470A4F">
      <w:pPr>
        <w:rPr>
          <w:rFonts w:ascii="Arial Narrow" w:hAnsi="Arial Narrow"/>
          <w:b/>
          <w:caps/>
          <w:sz w:val="26"/>
        </w:rPr>
      </w:pPr>
      <w:r>
        <w:br w:type="page"/>
      </w:r>
    </w:p>
    <w:p w14:paraId="64709BC4" w14:textId="528CD2F0" w:rsidR="002E3D20" w:rsidRDefault="002E3D20" w:rsidP="002E3D20">
      <w:pPr>
        <w:pStyle w:val="Heading2"/>
      </w:pPr>
      <w:r>
        <w:lastRenderedPageBreak/>
        <w:t>Exercise 1-26 (continued)</w:t>
      </w:r>
    </w:p>
    <w:p w14:paraId="4F149AEC" w14:textId="0461C13C" w:rsidR="00CD0EC7" w:rsidRDefault="00CD0EC7">
      <w:pPr>
        <w:pStyle w:val="ListNumber"/>
        <w:numPr>
          <w:ilvl w:val="0"/>
          <w:numId w:val="1"/>
        </w:numPr>
        <w:jc w:val="both"/>
      </w:pPr>
      <w:r>
        <w:t>Measuring operating costs</w:t>
      </w:r>
      <w:r w:rsidR="004F5BD4">
        <w:t>,</w:t>
      </w:r>
      <w:r w:rsidR="007F5810">
        <w:t xml:space="preserve"> such as wages</w:t>
      </w:r>
      <w:r w:rsidR="004F5BD4">
        <w:t xml:space="preserve"> and property taxes,</w:t>
      </w:r>
      <w:r>
        <w:t xml:space="preserve"> is relevant to all of the objectives of managerial accounting activity</w:t>
      </w:r>
      <w:r w:rsidR="004F5BD4">
        <w:t>, because a clear understanding of costs is necessary for a clear understanding of profit or other financial outcomes</w:t>
      </w:r>
      <w:r>
        <w:t>.</w:t>
      </w:r>
    </w:p>
    <w:p w14:paraId="64883F13" w14:textId="77777777" w:rsidR="00CD0EC7" w:rsidRDefault="00CD0EC7" w:rsidP="00B830D1">
      <w:pPr>
        <w:pStyle w:val="ListNumber"/>
        <w:numPr>
          <w:ilvl w:val="0"/>
          <w:numId w:val="1"/>
        </w:numPr>
        <w:spacing w:after="240"/>
        <w:jc w:val="both"/>
      </w:pPr>
      <w:r>
        <w:t>Comparing operating statistics such as those mentioned for a hotel is particularly relevant to the following objective of managerial accounting: Assessing the organization's competitive position and working with other managers to ensure the organization's long-run competitiveness in its industry.</w:t>
      </w:r>
    </w:p>
    <w:p w14:paraId="59E8B8F5" w14:textId="77777777" w:rsidR="00CD0EC7" w:rsidRDefault="00CD0EC7" w:rsidP="00B830D1">
      <w:pPr>
        <w:pStyle w:val="ListNumber"/>
        <w:spacing w:before="0" w:after="240"/>
        <w:ind w:left="0" w:firstLine="0"/>
        <w:jc w:val="both"/>
      </w:pPr>
      <w:r>
        <w:t>EXERCISE 1-27 (30 MINUTES)</w:t>
      </w:r>
    </w:p>
    <w:p w14:paraId="500C6EE9" w14:textId="77777777" w:rsidR="00CD0EC7" w:rsidRDefault="00CD0EC7" w:rsidP="00B830D1">
      <w:pPr>
        <w:pStyle w:val="ListNumber"/>
        <w:spacing w:after="240"/>
        <w:ind w:left="0" w:firstLine="0"/>
        <w:jc w:val="both"/>
      </w:pPr>
      <w:r>
        <w:t>Answers will vary widely for this exercise, depending on the company chosen by each student.  Companies’ financial goals often include profitability, earnings per share, growth in the stock price, sales growth, and so forth.  Managerial accounting can make an important contribution to all of these goals.</w:t>
      </w:r>
    </w:p>
    <w:p w14:paraId="0807CDAB" w14:textId="77777777" w:rsidR="0028404D" w:rsidRDefault="0028404D" w:rsidP="00B830D1">
      <w:pPr>
        <w:pStyle w:val="ListNumber"/>
        <w:spacing w:before="0" w:after="240"/>
        <w:ind w:left="0" w:firstLine="0"/>
        <w:jc w:val="both"/>
      </w:pPr>
      <w:r>
        <w:t>EXERCISE 1-28 (30 MINUTES)</w:t>
      </w:r>
    </w:p>
    <w:p w14:paraId="2E69D79D" w14:textId="2C7A0596" w:rsidR="0028404D" w:rsidRDefault="0028404D" w:rsidP="0028404D">
      <w:pPr>
        <w:pStyle w:val="ListNumber"/>
        <w:ind w:left="0" w:firstLine="0"/>
        <w:jc w:val="both"/>
      </w:pPr>
      <w:r>
        <w:t xml:space="preserve">Answers will vary widely for </w:t>
      </w:r>
      <w:r w:rsidR="00EA328B">
        <w:t xml:space="preserve">both </w:t>
      </w:r>
      <w:r w:rsidR="007E23E4">
        <w:t>requirements in</w:t>
      </w:r>
      <w:r w:rsidR="00EA328B">
        <w:t xml:space="preserve"> </w:t>
      </w:r>
      <w:r>
        <w:t>this exercise, depending on the company chosen by each student (or group of students).</w:t>
      </w:r>
    </w:p>
    <w:p w14:paraId="2D81683F" w14:textId="77777777" w:rsidR="00CD0EC7" w:rsidRDefault="00CD0EC7">
      <w:pPr>
        <w:pStyle w:val="Heading1"/>
      </w:pPr>
      <w:r>
        <w:br w:type="page"/>
      </w:r>
      <w:r>
        <w:lastRenderedPageBreak/>
        <w:t>solutions to Problems</w:t>
      </w:r>
    </w:p>
    <w:p w14:paraId="5888F3EE" w14:textId="77777777" w:rsidR="00CD0EC7" w:rsidRDefault="006078BE">
      <w:pPr>
        <w:pStyle w:val="BodyText"/>
      </w:pPr>
      <w:r>
        <w:t>PROBLEM 1-29</w:t>
      </w:r>
      <w:r w:rsidR="00CD0EC7">
        <w:t xml:space="preserve"> (25 MINUTES)</w:t>
      </w:r>
    </w:p>
    <w:p w14:paraId="1902D066" w14:textId="77777777" w:rsidR="00CD0EC7" w:rsidRDefault="00CD0EC7">
      <w:pPr>
        <w:pStyle w:val="BodyText"/>
        <w:ind w:left="720" w:hanging="720"/>
      </w:pPr>
      <w:r>
        <w:t>1.</w:t>
      </w:r>
      <w:r>
        <w:tab/>
        <w:t>Managerial accounting can be of significant benefit when it comes to solving the company’s problems.  Managerial accounting is defined as the process of identifying, measuring, analyzing, interpreting, and communicating information in pursuit of an organization’s goals.  Several of the problems lie in this area and may be attributed to a lack of formal planning, controlling, directing, and decision-making expertise.</w:t>
      </w:r>
    </w:p>
    <w:p w14:paraId="1C0191DA" w14:textId="77777777" w:rsidR="00CD0EC7" w:rsidRDefault="00CD0EC7" w:rsidP="00111976">
      <w:pPr>
        <w:pStyle w:val="BodyText"/>
        <w:ind w:left="720"/>
      </w:pPr>
      <w:r>
        <w:t>For example, bulging inventories and the fact that growth “…has occurred in spite of what we’ve done” may indicate the absence of a formal planning system—one that involves developing a detailed financial and operational description of anticipated activities.  Dangerously low cash balances and the need for short-term loans may be eliminated by the use of a cash budget, which depicts cash inflows and outflows over a period of time.  The addition of ski equipment may or may not have been the proper decision.  Did Nelson correctly identify all possible alternatives and then make the proper selection?</w:t>
      </w:r>
    </w:p>
    <w:p w14:paraId="034525E6" w14:textId="77777777" w:rsidR="00CD0EC7" w:rsidRDefault="00CD0EC7" w:rsidP="00111976">
      <w:pPr>
        <w:pStyle w:val="BodyText"/>
        <w:ind w:left="720"/>
      </w:pPr>
      <w:r>
        <w:t>The canoe-building activities and white-water rafting trips may be losing money.  Are costs skyrocketing hopelessly out of control?  It is difficult to tell because the income statement does not provide adequate information—it is a summary of past transactions for the entire business.  A performance report that identifies the company’s major areas of activity would be of assistance, especially if the report measured budgeted vs. actual costs and highlighted (directed attention toward) significant deviations for management attention.  If such a report were prepared, managers could better direct operational activities and ensure that the company achieves its goals (i.e., the control function).</w:t>
      </w:r>
    </w:p>
    <w:p w14:paraId="0ECBA9E5" w14:textId="77777777" w:rsidR="00CD0EC7" w:rsidRDefault="00CD0EC7">
      <w:pPr>
        <w:pStyle w:val="BodyText"/>
        <w:numPr>
          <w:ilvl w:val="0"/>
          <w:numId w:val="9"/>
        </w:numPr>
      </w:pPr>
      <w:r>
        <w:t>Yes, a cross-functional team would be useful in this situation.  Several of the company’s problems affect multiple functional areas within the firm.  For example, bulging inventories, which impact profitability and cash balances, may be the result of poor ordering practices and/or ineffective marketing programs.  Issues related to the operation of a seasonal business may be overcome with the selection of different “off-season” product lines and aggressive marketing campaigns.  These problems, coupled with the fact that a number of the key executives manage in “silos” and lack the “big-picture” outlook for the firm, seem to indicate the desirability of teams that have different employee backgrounds and interests (such as marketing, operations, and finance) represented.</w:t>
      </w:r>
    </w:p>
    <w:p w14:paraId="364178A8" w14:textId="77777777" w:rsidR="00111976" w:rsidRDefault="00111976">
      <w:pPr>
        <w:rPr>
          <w:rFonts w:ascii="Arial Narrow" w:hAnsi="Arial Narrow"/>
          <w:b/>
          <w:sz w:val="26"/>
        </w:rPr>
      </w:pPr>
      <w:r>
        <w:br w:type="page"/>
      </w:r>
    </w:p>
    <w:p w14:paraId="08BE93EF" w14:textId="77777777" w:rsidR="00111976" w:rsidRDefault="00111976" w:rsidP="00111976">
      <w:pPr>
        <w:pStyle w:val="BodyText"/>
      </w:pPr>
      <w:r>
        <w:lastRenderedPageBreak/>
        <w:t>PROBLEM 1-29 (CONTINUED)</w:t>
      </w:r>
    </w:p>
    <w:p w14:paraId="123DF591" w14:textId="7D1940FD" w:rsidR="002E3D20" w:rsidRDefault="002E3D20" w:rsidP="002E3D20">
      <w:pPr>
        <w:pStyle w:val="BodyText"/>
        <w:numPr>
          <w:ilvl w:val="0"/>
          <w:numId w:val="9"/>
        </w:numPr>
      </w:pPr>
      <w:r>
        <w:t xml:space="preserve">Nelson’s business is operating in the tourism industry, which is notoriously cyclical.  In that context alone, there are many constrained resources:  for example, number of rafts for raft trips and employees to guide them.  In the busiest season, the summer months of July and August, Nelson can probably keep a large number of rafts and guides profitably busy.  Other times of the year, he has to lay off some of the guides and some of the rafts sit empty because he offers fewer rafting trips each week.  But he is fortunate that these are resources </w:t>
      </w:r>
      <w:r w:rsidR="00F23693">
        <w:t xml:space="preserve">that </w:t>
      </w:r>
      <w:r>
        <w:t>can be scaled to meet demand: some rafts can be put in storage and every rafting guide knows that his employment is seasonal.  Still, resource capacity has to be considered in managing the company.</w:t>
      </w:r>
    </w:p>
    <w:p w14:paraId="6E0288ED" w14:textId="77777777" w:rsidR="002E3D20" w:rsidRDefault="002E3D20" w:rsidP="002E3D20">
      <w:pPr>
        <w:pStyle w:val="BodyText"/>
        <w:ind w:left="720"/>
      </w:pPr>
      <w:r>
        <w:t>What about other resources that are not so easily adjusted?  The buildings, for example.  They are a resource to the company and many of their costs (depreciation, for instance) continue year round.  Does that mean that a t-shirt sold in winter should be viewed as less profitable (or marked up more) than a t-shirt sold in summer, because there are fewer t-shirts sold to cover the cost of the building?  Managerial accounting says no, that the extra cost of the building in winter is unused capacity and shouldn’t count against the cost of the t-shirt.</w:t>
      </w:r>
    </w:p>
    <w:p w14:paraId="724BD059" w14:textId="54664EA0" w:rsidR="002E3D20" w:rsidRDefault="002E3D20" w:rsidP="002E3D20">
      <w:pPr>
        <w:pStyle w:val="BodyText"/>
        <w:ind w:left="720"/>
      </w:pPr>
      <w:r>
        <w:t xml:space="preserve">There are many other resources that could be listed.  For each, you should describe what causes the capacity issue.  </w:t>
      </w:r>
    </w:p>
    <w:p w14:paraId="73E32DC8" w14:textId="4B01A6DA" w:rsidR="00D44222" w:rsidRDefault="00D44222" w:rsidP="00D44222">
      <w:pPr>
        <w:pStyle w:val="BodyText"/>
        <w:numPr>
          <w:ilvl w:val="0"/>
          <w:numId w:val="29"/>
        </w:numPr>
        <w:ind w:left="720" w:hanging="720"/>
      </w:pPr>
      <w:r>
        <w:t>Data analytics is an attempt, via data governance and data science, to rigorously analyze the operations of a company and the broader context it operates in.  It is an empirical, evidence-based approach to understanding a company’s operations and as such is indeed the opposite of “gut feeling.”  This does not mean that the intuition (aka gut feeling) of experienced managers is without value.  However, data analytics can provide greater confidence about their intuition and often can sometimes find patterns and relationships that even the most experience manager would miss or misinterpret.</w:t>
      </w:r>
    </w:p>
    <w:p w14:paraId="2ECC0379" w14:textId="7D9CF2CA" w:rsidR="00D44222" w:rsidRDefault="00D44222" w:rsidP="00D44222">
      <w:pPr>
        <w:pStyle w:val="BodyText"/>
        <w:ind w:left="720"/>
      </w:pPr>
      <w:r>
        <w:t xml:space="preserve">Nelson’s case is a good illustration of a problem that occurs in many start-ups.  </w:t>
      </w:r>
      <w:r w:rsidR="004E12EB">
        <w:t>Founders</w:t>
      </w:r>
      <w:r>
        <w:t xml:space="preserve"> can manage “by the seat of </w:t>
      </w:r>
      <w:r w:rsidR="004E12EB">
        <w:t>their</w:t>
      </w:r>
      <w:r>
        <w:t xml:space="preserve"> pants” until the company hits a certain size and then their intuition fails</w:t>
      </w:r>
      <w:r w:rsidR="004E12EB">
        <w:t>.  It simply</w:t>
      </w:r>
      <w:r>
        <w:t xml:space="preserve"> cannot process the “big data.” Data analytics could help Nelson by, for </w:t>
      </w:r>
      <w:r w:rsidR="004E12EB">
        <w:t xml:space="preserve">example, showing the characteristics of customers most and least likely to convert to internet sales, allowing him to tailor his communications accordingly and perhaps suggesting how he might succeed with a targeted internet approach without alienating his face-to-face customers. </w:t>
      </w:r>
    </w:p>
    <w:p w14:paraId="4D7CFAFD" w14:textId="77777777" w:rsidR="0082594D" w:rsidRDefault="0082594D">
      <w:pPr>
        <w:rPr>
          <w:rFonts w:ascii="Arial Narrow" w:hAnsi="Arial Narrow"/>
          <w:b/>
          <w:sz w:val="26"/>
        </w:rPr>
      </w:pPr>
      <w:r>
        <w:br w:type="page"/>
      </w:r>
    </w:p>
    <w:p w14:paraId="6184E808" w14:textId="16F4EEE1" w:rsidR="00CD0EC7" w:rsidRDefault="006078BE">
      <w:pPr>
        <w:pStyle w:val="BodyText"/>
      </w:pPr>
      <w:r>
        <w:lastRenderedPageBreak/>
        <w:t>PROBLEM 1-30</w:t>
      </w:r>
      <w:r w:rsidR="00CD0EC7">
        <w:t xml:space="preserve"> (25 MINUTES)</w:t>
      </w:r>
    </w:p>
    <w:p w14:paraId="42C664EE" w14:textId="77777777" w:rsidR="00CD0EC7" w:rsidRDefault="00CD0EC7">
      <w:pPr>
        <w:pStyle w:val="BodyText"/>
        <w:ind w:left="720" w:hanging="720"/>
      </w:pPr>
      <w:r>
        <w:t>1.</w:t>
      </w:r>
      <w:r>
        <w:tab/>
        <w:t xml:space="preserve">The balanced scorecard is a business model that helps to assess a firm’s competitive position and ensures that the firm is progressing toward long-term survival.  Although balanced scorecards differ from one firm to the next, most have a combination of financial measures, customer measures, internal </w:t>
      </w:r>
      <w:r w:rsidR="00DD1491">
        <w:t>business process</w:t>
      </w:r>
      <w:r>
        <w:t xml:space="preserve"> measures, and measures of learning</w:t>
      </w:r>
      <w:r w:rsidR="00DD1491">
        <w:t xml:space="preserve"> and growth</w:t>
      </w:r>
      <w:r>
        <w:t>.</w:t>
      </w:r>
    </w:p>
    <w:p w14:paraId="501AD920" w14:textId="77777777" w:rsidR="00CD0EC7" w:rsidRDefault="00CD0EC7">
      <w:pPr>
        <w:pStyle w:val="BodyText"/>
        <w:ind w:left="720" w:hanging="720"/>
      </w:pPr>
      <w:r>
        <w:t>2.</w:t>
      </w:r>
      <w:r>
        <w:tab/>
        <w:t>Functional areas for the airline include marketing, finance, operations (e.g., maintenance, reservations, customer service, and scheduling), human resources, purchasing, accounting, planning, and information systems/technology.</w:t>
      </w:r>
    </w:p>
    <w:p w14:paraId="31087239" w14:textId="77777777" w:rsidR="00CD0EC7" w:rsidRDefault="00CD0EC7">
      <w:pPr>
        <w:pStyle w:val="BodyText"/>
        <w:spacing w:after="0"/>
      </w:pPr>
      <w:r>
        <w:t>3.</w:t>
      </w:r>
      <w:r>
        <w:tab/>
        <w:t xml:space="preserve">Financial measures: </w:t>
      </w:r>
    </w:p>
    <w:p w14:paraId="2C12C721" w14:textId="77777777" w:rsidR="00CD0EC7" w:rsidRDefault="00CD0EC7">
      <w:pPr>
        <w:pStyle w:val="BodyText"/>
        <w:spacing w:after="0"/>
        <w:ind w:left="1440"/>
      </w:pPr>
      <w:r>
        <w:t>Net income</w:t>
      </w:r>
      <w:r>
        <w:tab/>
      </w:r>
      <w:r>
        <w:tab/>
      </w:r>
      <w:r>
        <w:tab/>
      </w:r>
      <w:r>
        <w:tab/>
      </w:r>
      <w:r>
        <w:tab/>
        <w:t>Operating expenses per seat mile</w:t>
      </w:r>
    </w:p>
    <w:p w14:paraId="676E0F55" w14:textId="77777777" w:rsidR="00CD0EC7" w:rsidRDefault="00CD0EC7">
      <w:pPr>
        <w:pStyle w:val="BodyText"/>
        <w:spacing w:after="0"/>
        <w:ind w:left="1440"/>
      </w:pPr>
      <w:r>
        <w:t>Earnings per share</w:t>
      </w:r>
      <w:r>
        <w:tab/>
      </w:r>
      <w:r>
        <w:tab/>
      </w:r>
      <w:r>
        <w:tab/>
      </w:r>
      <w:r>
        <w:tab/>
        <w:t>Cost per meal served</w:t>
      </w:r>
    </w:p>
    <w:p w14:paraId="044F21A0" w14:textId="77777777" w:rsidR="00CD0EC7" w:rsidRDefault="00CD0EC7">
      <w:pPr>
        <w:pStyle w:val="BodyText"/>
        <w:spacing w:after="0"/>
        <w:ind w:left="1440"/>
      </w:pPr>
      <w:r>
        <w:t>Passenger revenue per seat mile</w:t>
      </w:r>
      <w:r>
        <w:tab/>
      </w:r>
      <w:r>
        <w:tab/>
        <w:t>Revenue growth</w:t>
      </w:r>
    </w:p>
    <w:p w14:paraId="6AC9A042" w14:textId="77777777" w:rsidR="00CD0EC7" w:rsidRDefault="00CD0EC7" w:rsidP="001248CC">
      <w:pPr>
        <w:pStyle w:val="BodyText"/>
        <w:spacing w:before="120" w:after="0"/>
        <w:ind w:firstLine="720"/>
      </w:pPr>
      <w:r>
        <w:t>Customer-measures:</w:t>
      </w:r>
    </w:p>
    <w:p w14:paraId="5415F977" w14:textId="77777777" w:rsidR="00CD0EC7" w:rsidRDefault="00CD0EC7">
      <w:pPr>
        <w:pStyle w:val="BodyText"/>
        <w:spacing w:after="0"/>
        <w:ind w:firstLine="1440"/>
      </w:pPr>
      <w:r>
        <w:t>Load factors</w:t>
      </w:r>
      <w:r>
        <w:tab/>
      </w:r>
      <w:r>
        <w:tab/>
      </w:r>
      <w:r>
        <w:tab/>
      </w:r>
      <w:r>
        <w:tab/>
      </w:r>
      <w:r>
        <w:tab/>
        <w:t>Number of bags lost</w:t>
      </w:r>
    </w:p>
    <w:p w14:paraId="6A101CE0" w14:textId="77777777" w:rsidR="00CD0EC7" w:rsidRDefault="00CD0EC7">
      <w:pPr>
        <w:pStyle w:val="BodyText"/>
        <w:spacing w:after="0"/>
        <w:ind w:firstLine="1440"/>
      </w:pPr>
      <w:r>
        <w:t>Number of passenger complaints</w:t>
      </w:r>
      <w:r>
        <w:tab/>
      </w:r>
      <w:r>
        <w:tab/>
        <w:t>Market share</w:t>
      </w:r>
    </w:p>
    <w:p w14:paraId="0730A4A1" w14:textId="77777777" w:rsidR="00CD0EC7" w:rsidRDefault="00CD0EC7">
      <w:pPr>
        <w:pStyle w:val="BodyText"/>
        <w:spacing w:after="0"/>
        <w:ind w:firstLine="1440"/>
      </w:pPr>
      <w:r>
        <w:t>Average wait time when calling</w:t>
      </w:r>
      <w:r>
        <w:tab/>
      </w:r>
      <w:r>
        <w:tab/>
        <w:t>Response time for resolving</w:t>
      </w:r>
    </w:p>
    <w:p w14:paraId="70287380" w14:textId="77777777" w:rsidR="00CD0EC7" w:rsidRDefault="00CD0EC7">
      <w:pPr>
        <w:pStyle w:val="BodyText"/>
        <w:spacing w:after="0"/>
        <w:ind w:left="720" w:firstLine="1440"/>
      </w:pPr>
      <w:r>
        <w:t>reservations center</w:t>
      </w:r>
      <w:r>
        <w:tab/>
      </w:r>
      <w:r>
        <w:tab/>
      </w:r>
      <w:r>
        <w:tab/>
      </w:r>
      <w:r>
        <w:tab/>
        <w:t>customer problems</w:t>
      </w:r>
    </w:p>
    <w:p w14:paraId="74F43BF7" w14:textId="77777777" w:rsidR="00CD0EC7" w:rsidRDefault="00CD0EC7" w:rsidP="0082594D">
      <w:pPr>
        <w:pStyle w:val="BodyText"/>
        <w:spacing w:before="120" w:after="0"/>
        <w:ind w:firstLine="720"/>
      </w:pPr>
      <w:r>
        <w:t xml:space="preserve">Internal </w:t>
      </w:r>
      <w:r w:rsidR="00DD1491">
        <w:t>Business Process</w:t>
      </w:r>
      <w:r>
        <w:t xml:space="preserve"> measures:</w:t>
      </w:r>
    </w:p>
    <w:p w14:paraId="58AD7AA6" w14:textId="77777777" w:rsidR="00CD0EC7" w:rsidRDefault="00CD0EC7">
      <w:pPr>
        <w:pStyle w:val="BodyText"/>
        <w:spacing w:after="0"/>
        <w:ind w:firstLine="720"/>
      </w:pPr>
      <w:r>
        <w:tab/>
        <w:t>Percentage of on-time arrivals</w:t>
      </w:r>
      <w:r>
        <w:tab/>
      </w:r>
      <w:r>
        <w:tab/>
        <w:t>Number of cities/new cities served</w:t>
      </w:r>
    </w:p>
    <w:p w14:paraId="12471F54" w14:textId="77777777" w:rsidR="00CD0EC7" w:rsidRDefault="00CD0EC7">
      <w:pPr>
        <w:pStyle w:val="BodyText"/>
        <w:spacing w:after="0"/>
        <w:ind w:firstLine="720"/>
      </w:pPr>
      <w:r>
        <w:tab/>
        <w:t>Percentage of on-time departures</w:t>
      </w:r>
      <w:r>
        <w:tab/>
      </w:r>
      <w:r>
        <w:tab/>
        <w:t>Number of aircraft in fleet</w:t>
      </w:r>
      <w:r>
        <w:tab/>
      </w:r>
      <w:r>
        <w:tab/>
      </w:r>
      <w:r>
        <w:tab/>
      </w:r>
      <w:r>
        <w:tab/>
        <w:t>Average trip length (in miles)</w:t>
      </w:r>
      <w:r>
        <w:tab/>
      </w:r>
      <w:r>
        <w:tab/>
        <w:t>Average age of aircraft in fleet</w:t>
      </w:r>
      <w:r>
        <w:tab/>
      </w:r>
    </w:p>
    <w:p w14:paraId="4D899801" w14:textId="77777777" w:rsidR="00CD0EC7" w:rsidRDefault="00CD0EC7">
      <w:pPr>
        <w:pStyle w:val="BodyText"/>
        <w:spacing w:after="0"/>
        <w:ind w:firstLine="720"/>
      </w:pPr>
      <w:r>
        <w:tab/>
        <w:t>Percentage of tickets sold through</w:t>
      </w:r>
      <w:r>
        <w:tab/>
      </w:r>
      <w:r>
        <w:tab/>
        <w:t>Aircraft turnaround time between</w:t>
      </w:r>
      <w:r>
        <w:tab/>
      </w:r>
      <w:r>
        <w:tab/>
      </w:r>
      <w:r>
        <w:tab/>
      </w:r>
      <w:r>
        <w:tab/>
        <w:t>travel agents, reservation</w:t>
      </w:r>
      <w:r>
        <w:tab/>
      </w:r>
      <w:r>
        <w:tab/>
      </w:r>
      <w:r>
        <w:tab/>
        <w:t xml:space="preserve">flights </w:t>
      </w:r>
    </w:p>
    <w:p w14:paraId="32994AEF" w14:textId="77777777" w:rsidR="00CD0EC7" w:rsidRDefault="00CD0EC7">
      <w:pPr>
        <w:pStyle w:val="BodyText"/>
        <w:spacing w:after="0"/>
        <w:ind w:firstLine="720"/>
      </w:pPr>
      <w:r>
        <w:tab/>
      </w:r>
      <w:r>
        <w:tab/>
        <w:t>agents, and the Internet</w:t>
      </w:r>
    </w:p>
    <w:p w14:paraId="3DDC943B" w14:textId="77777777" w:rsidR="00CD0EC7" w:rsidRDefault="00DD1491" w:rsidP="002B77C0">
      <w:pPr>
        <w:pStyle w:val="BodyText"/>
        <w:spacing w:before="120" w:after="0"/>
        <w:ind w:firstLine="720"/>
      </w:pPr>
      <w:r>
        <w:t>L</w:t>
      </w:r>
      <w:r w:rsidR="00CD0EC7">
        <w:t>earning</w:t>
      </w:r>
      <w:r>
        <w:t xml:space="preserve"> and Growth</w:t>
      </w:r>
      <w:r w:rsidR="00CD0EC7">
        <w:t xml:space="preserve"> measures:</w:t>
      </w:r>
    </w:p>
    <w:p w14:paraId="522F7A5E" w14:textId="77777777" w:rsidR="00CD0EC7" w:rsidRDefault="00CD0EC7">
      <w:pPr>
        <w:pStyle w:val="BodyText"/>
        <w:spacing w:after="0"/>
        <w:ind w:firstLine="720"/>
      </w:pPr>
      <w:r>
        <w:tab/>
        <w:t>Enhancements to product line</w:t>
      </w:r>
      <w:r>
        <w:tab/>
      </w:r>
      <w:r>
        <w:tab/>
        <w:t>Employee turnover</w:t>
      </w:r>
      <w:r>
        <w:tab/>
      </w:r>
      <w:r>
        <w:tab/>
      </w:r>
      <w:r>
        <w:tab/>
      </w:r>
    </w:p>
    <w:p w14:paraId="02764750" w14:textId="77777777" w:rsidR="00CD0EC7" w:rsidRDefault="00CD0EC7">
      <w:pPr>
        <w:pStyle w:val="BodyText"/>
        <w:spacing w:after="0"/>
        <w:ind w:left="1440" w:firstLine="720"/>
      </w:pPr>
      <w:r>
        <w:t>(new class of service)</w:t>
      </w:r>
      <w:r>
        <w:tab/>
      </w:r>
      <w:r>
        <w:tab/>
        <w:t>Employee satisfaction scores</w:t>
      </w:r>
    </w:p>
    <w:p w14:paraId="0E9A6F67" w14:textId="77777777" w:rsidR="00CD0EC7" w:rsidRDefault="00CD0EC7">
      <w:pPr>
        <w:pStyle w:val="BodyText"/>
        <w:spacing w:after="0"/>
        <w:ind w:firstLine="720"/>
      </w:pPr>
      <w:r>
        <w:tab/>
        <w:t>New unique features of frequent-flier</w:t>
      </w:r>
      <w:r>
        <w:tab/>
        <w:t>Employee training programs</w:t>
      </w:r>
    </w:p>
    <w:p w14:paraId="55B083C2" w14:textId="77777777" w:rsidR="00CD0EC7" w:rsidRDefault="00CD0EC7">
      <w:pPr>
        <w:pStyle w:val="BodyText"/>
        <w:spacing w:after="0"/>
        <w:ind w:left="1440" w:firstLine="720"/>
      </w:pPr>
      <w:r>
        <w:t>club</w:t>
      </w:r>
    </w:p>
    <w:p w14:paraId="6FBB82F0" w14:textId="77777777" w:rsidR="00CD0EC7" w:rsidRDefault="00CD0EC7">
      <w:pPr>
        <w:pStyle w:val="BodyText"/>
        <w:spacing w:after="0"/>
      </w:pPr>
    </w:p>
    <w:p w14:paraId="079B2CBF" w14:textId="77777777" w:rsidR="00CD0EC7" w:rsidRDefault="00CD0EC7">
      <w:pPr>
        <w:pStyle w:val="BodyText"/>
        <w:ind w:left="720" w:hanging="720"/>
      </w:pPr>
      <w:r>
        <w:t>4.</w:t>
      </w:r>
      <w:r>
        <w:tab/>
        <w:t xml:space="preserve">Yes.  By focusing on only one factor, other important facets of the business are ignored, which could lead to long-run problems.  For example, paying too much attention to load factors may result in a decrease in profitability (e.g., the sale of too many inexpensive seats).  A significant focus on profitability could result in the airline providing marginal service to its customers (poor meals; long wait times when calling reservations centers; a large number of lost bags by a small, poorly-trained crew, and so forth).   </w:t>
      </w:r>
    </w:p>
    <w:p w14:paraId="67106317" w14:textId="77777777" w:rsidR="00CD0EC7" w:rsidRDefault="006078BE">
      <w:pPr>
        <w:pStyle w:val="Heading2"/>
        <w:ind w:right="-360"/>
      </w:pPr>
      <w:r>
        <w:lastRenderedPageBreak/>
        <w:t>Problem 1-31</w:t>
      </w:r>
      <w:r w:rsidR="00CD0EC7">
        <w:t xml:space="preserve"> (45 minutes)</w:t>
      </w:r>
    </w:p>
    <w:p w14:paraId="7AB66309" w14:textId="77777777" w:rsidR="00CD0EC7" w:rsidRDefault="00CD0EC7">
      <w:pPr>
        <w:pStyle w:val="Outline1"/>
      </w:pPr>
      <w:r>
        <w:t>1.</w:t>
      </w:r>
      <w:r>
        <w:tab/>
        <w:t xml:space="preserve">Allen's considerations are determined largely by her position as an accountant, with responsibilities to </w:t>
      </w:r>
      <w:proofErr w:type="spellStart"/>
      <w:r>
        <w:t>AccuSound</w:t>
      </w:r>
      <w:proofErr w:type="spellEnd"/>
      <w:r>
        <w:t xml:space="preserve"> Corporation, others in the company, and herself. Allen's job involves collecting, analyzing, and reporting operating information. Although not responsible for product quality, Allen should exercise initiative and good judgment in providing management with information having potentially adverse economic impact.</w:t>
      </w:r>
    </w:p>
    <w:p w14:paraId="42024FDF" w14:textId="77777777" w:rsidR="00CD0EC7" w:rsidRDefault="00CD0EC7">
      <w:pPr>
        <w:pStyle w:val="Outline1"/>
        <w:tabs>
          <w:tab w:val="clear" w:pos="1080"/>
        </w:tabs>
      </w:pPr>
      <w:r>
        <w:tab/>
        <w:t>Allen should determine whether the controller's request violates her professional or personal standards or the company's code of ethics, should the company have such a code. As Allen decides how to proceed, she should protect proprietary information and should not violate the chain of command by discussing this matter with the controller's superiors.</w:t>
      </w:r>
    </w:p>
    <w:p w14:paraId="6DBF04BC" w14:textId="77777777" w:rsidR="00CD0EC7" w:rsidRDefault="00CD0EC7">
      <w:pPr>
        <w:pStyle w:val="Outline1"/>
        <w:ind w:left="1080" w:hanging="1080"/>
      </w:pPr>
      <w:r>
        <w:t>2.</w:t>
      </w:r>
      <w:r>
        <w:tab/>
        <w:t>a.</w:t>
      </w:r>
      <w:r>
        <w:tab/>
        <w:t>The controller has reporting responsibilities and should protect the overall company interests by encouraging further study of the problem by those in his or her department, by informing superiors in this matter, and by working with others in the company to find solutions.</w:t>
      </w:r>
    </w:p>
    <w:p w14:paraId="64840579" w14:textId="77777777" w:rsidR="00CD0EC7" w:rsidRDefault="00CD0EC7">
      <w:pPr>
        <w:pStyle w:val="Outline2"/>
      </w:pPr>
      <w:r>
        <w:t>b.</w:t>
      </w:r>
      <w:r>
        <w:tab/>
        <w:t>The quality control engineer has responsibilities for product quality and should protect overall company interests by continuing to study the quality of reworked rejects, by informing the plant manager and his staff in this matter, and by working with others in the company to find solutions.</w:t>
      </w:r>
    </w:p>
    <w:p w14:paraId="37D2E4EC" w14:textId="77777777" w:rsidR="00CD0EC7" w:rsidRDefault="00CD0EC7">
      <w:pPr>
        <w:pStyle w:val="Outline2"/>
        <w:tabs>
          <w:tab w:val="clear" w:pos="720"/>
          <w:tab w:val="clear" w:pos="1440"/>
        </w:tabs>
      </w:pPr>
      <w:r>
        <w:t>c.</w:t>
      </w:r>
      <w:r>
        <w:tab/>
        <w:t>The plant manager and his or her staff have responsibilities for product quality and cost and should protect overall company interests by exercising the stewardship expected of them. Plant management should be sure that products meet quality standards. Absentee owners need information from management, and the plant management staff have a responsibility to inform the board of directors elected by the owners of any problems that could affect the well-being of the firm.</w:t>
      </w:r>
    </w:p>
    <w:p w14:paraId="30A51624" w14:textId="77777777" w:rsidR="00CD0EC7" w:rsidRDefault="00CD0EC7" w:rsidP="002B77C0">
      <w:pPr>
        <w:pStyle w:val="Outline1"/>
        <w:spacing w:after="240"/>
        <w:rPr>
          <w:i/>
          <w:u w:val="single"/>
        </w:rPr>
      </w:pPr>
      <w:r>
        <w:t>3.</w:t>
      </w:r>
      <w:r>
        <w:tab/>
        <w:t>Allen needs to protect the interests of the company, others in the company, and herself. Allen is vulnerable if she conceals the problem and it eventually surfaces. Allen must take some action to reduce her vulnerability. One possible action would be to obey the controller and prepare the advance material for the board without mentioning or highlighting the probable failure of reworks. Because this approach differs from the long-standing practice of highlighting information with potentially adverse economic impact, Allen should write a report to the controller detailing the probable failure of reworks, the analysis made by her and the quality control engineer, and the controller's instructions in this matter.</w:t>
      </w:r>
    </w:p>
    <w:p w14:paraId="4B40C1AC" w14:textId="77777777" w:rsidR="0082594D" w:rsidRDefault="0082594D">
      <w:pPr>
        <w:rPr>
          <w:rFonts w:ascii="Arial Narrow" w:hAnsi="Arial Narrow"/>
          <w:b/>
          <w:caps/>
          <w:sz w:val="26"/>
        </w:rPr>
      </w:pPr>
      <w:r>
        <w:br w:type="page"/>
      </w:r>
    </w:p>
    <w:p w14:paraId="484F25D7" w14:textId="7D2338A3" w:rsidR="00CD0EC7" w:rsidRDefault="006078BE">
      <w:pPr>
        <w:pStyle w:val="Heading2"/>
      </w:pPr>
      <w:r>
        <w:lastRenderedPageBreak/>
        <w:t>Problem 1-32</w:t>
      </w:r>
      <w:r w:rsidR="00CD0EC7">
        <w:t xml:space="preserve"> (30 minutes)</w:t>
      </w:r>
    </w:p>
    <w:p w14:paraId="1F6B7CE1" w14:textId="77777777" w:rsidR="00CD0EC7" w:rsidRDefault="00CD0EC7">
      <w:pPr>
        <w:pStyle w:val="Outline1"/>
      </w:pPr>
      <w:r>
        <w:t>1.</w:t>
      </w:r>
      <w:r>
        <w:tab/>
        <w:t>Line activities are primary to the purpose of the organization. They are the activities that create and distribute the goods and services of the organization. Line reporting refers to the reporting relationship between different hierarchical management levels in line activities (e.g., the reporting relationship between the general supervisor and the plant manager).</w:t>
      </w:r>
    </w:p>
    <w:p w14:paraId="79A27A0F" w14:textId="77777777" w:rsidR="00CD0EC7" w:rsidRDefault="00CD0EC7">
      <w:pPr>
        <w:pStyle w:val="Outline1"/>
        <w:tabs>
          <w:tab w:val="clear" w:pos="1080"/>
        </w:tabs>
      </w:pPr>
      <w:r>
        <w:tab/>
        <w:t>Staff activities are services provided by departments in the organization in support of its line activities. The role of the division controller in the division is an example of a staff activity. The reporting relationship between the division controller and the division manager is an example of a staff reporting relationship.</w:t>
      </w:r>
    </w:p>
    <w:p w14:paraId="693185BC" w14:textId="77777777" w:rsidR="00CD0EC7" w:rsidRDefault="00CD0EC7">
      <w:pPr>
        <w:pStyle w:val="Outline1"/>
        <w:ind w:left="1080" w:hanging="1080"/>
      </w:pPr>
      <w:r>
        <w:t>2.</w:t>
      </w:r>
      <w:r>
        <w:tab/>
        <w:t>a.</w:t>
      </w:r>
      <w:r>
        <w:tab/>
        <w:t>The division controller is responsible to both the corporate controller and the division manager. The corporate controller assigns the division controller to the division and has final responsibility for promotion and salary. Thus, the division controller is an employee of the controller's department and reports to the corporate controller. At the same time, the division controller serves as a staff resource to the division manager. The division controller is required to file an independent commentary on the division's financial results, which could well differ from the division manager's commentary.</w:t>
      </w:r>
    </w:p>
    <w:p w14:paraId="77256F60" w14:textId="77777777" w:rsidR="00CD0EC7" w:rsidRDefault="00CD0EC7">
      <w:pPr>
        <w:pStyle w:val="Outline2"/>
        <w:tabs>
          <w:tab w:val="clear" w:pos="1080"/>
        </w:tabs>
      </w:pPr>
      <w:r>
        <w:tab/>
        <w:t>The division manager evaluates the division controller's performance and makes salary and promotion recommendations to the corporate controller.</w:t>
      </w:r>
    </w:p>
    <w:p w14:paraId="722EBB9F" w14:textId="77777777" w:rsidR="00CD0EC7" w:rsidRDefault="00CD0EC7" w:rsidP="00CD0EC7">
      <w:pPr>
        <w:pStyle w:val="Outline2"/>
        <w:numPr>
          <w:ilvl w:val="0"/>
          <w:numId w:val="4"/>
        </w:numPr>
        <w:tabs>
          <w:tab w:val="clear" w:pos="936"/>
          <w:tab w:val="num" w:pos="1080"/>
        </w:tabs>
        <w:ind w:left="1080"/>
      </w:pPr>
      <w:r>
        <w:t>The motivation of the division controller would be affected by this dual reporting relationship. The division controller is being evaluated by two people whose responsibilities are not always congruent. What may be considered good performance by one person may be considered unsatisfactory by the other. Thus, the division controller will have difficulty knowing what factors influence his or her progress in the company. The circumstances described in the problem do not provide positive motivation for the division controller.</w:t>
      </w:r>
    </w:p>
    <w:p w14:paraId="05E0A572" w14:textId="77777777" w:rsidR="00CD0EC7" w:rsidRDefault="00CD0EC7">
      <w:pPr>
        <w:jc w:val="both"/>
        <w:rPr>
          <w:rFonts w:ascii="Arial Narrow" w:hAnsi="Arial Narrow"/>
          <w:b/>
          <w:sz w:val="26"/>
        </w:rPr>
      </w:pPr>
    </w:p>
    <w:p w14:paraId="1637C26F" w14:textId="77777777" w:rsidR="00CD0EC7" w:rsidRDefault="00CD0EC7">
      <w:pPr>
        <w:pStyle w:val="Heading1"/>
      </w:pPr>
      <w:r>
        <w:br w:type="page"/>
      </w:r>
      <w:r>
        <w:lastRenderedPageBreak/>
        <w:t>solution to case</w:t>
      </w:r>
    </w:p>
    <w:p w14:paraId="742AE2C1" w14:textId="77777777" w:rsidR="00CD0EC7" w:rsidRDefault="006078BE">
      <w:pPr>
        <w:jc w:val="both"/>
        <w:rPr>
          <w:rFonts w:ascii="Arial Narrow" w:hAnsi="Arial Narrow"/>
          <w:b/>
          <w:sz w:val="26"/>
        </w:rPr>
      </w:pPr>
      <w:r>
        <w:rPr>
          <w:rFonts w:ascii="Arial Narrow" w:hAnsi="Arial Narrow"/>
          <w:b/>
          <w:sz w:val="26"/>
        </w:rPr>
        <w:t>CASE 1-33</w:t>
      </w:r>
      <w:r w:rsidR="00CD0EC7">
        <w:rPr>
          <w:rFonts w:ascii="Arial Narrow" w:hAnsi="Arial Narrow"/>
          <w:b/>
          <w:sz w:val="26"/>
        </w:rPr>
        <w:t xml:space="preserve"> (40 minutes)</w:t>
      </w:r>
    </w:p>
    <w:p w14:paraId="2C49FC6D" w14:textId="77777777" w:rsidR="00CD0EC7" w:rsidRDefault="00CD0EC7">
      <w:pPr>
        <w:jc w:val="both"/>
        <w:rPr>
          <w:rFonts w:ascii="Arial Narrow" w:hAnsi="Arial Narrow"/>
          <w:b/>
          <w:sz w:val="26"/>
        </w:rPr>
      </w:pPr>
    </w:p>
    <w:p w14:paraId="31C095C7" w14:textId="312B547A" w:rsidR="00615C71" w:rsidRDefault="00615C71" w:rsidP="00FE60B0">
      <w:pPr>
        <w:ind w:left="720" w:hanging="720"/>
        <w:jc w:val="both"/>
        <w:rPr>
          <w:rFonts w:ascii="Arial Narrow" w:hAnsi="Arial Narrow"/>
          <w:b/>
          <w:color w:val="000000"/>
          <w:sz w:val="26"/>
          <w:szCs w:val="26"/>
        </w:rPr>
      </w:pPr>
      <w:r>
        <w:rPr>
          <w:rFonts w:ascii="Arial Narrow" w:hAnsi="Arial Narrow"/>
          <w:b/>
          <w:sz w:val="26"/>
        </w:rPr>
        <w:t>1.</w:t>
      </w:r>
      <w:r>
        <w:rPr>
          <w:rFonts w:ascii="Arial Narrow" w:hAnsi="Arial Narrow"/>
          <w:b/>
          <w:sz w:val="26"/>
        </w:rPr>
        <w:tab/>
      </w:r>
      <w:r w:rsidR="00CD0EC7">
        <w:rPr>
          <w:rFonts w:ascii="Arial Narrow" w:hAnsi="Arial Narrow"/>
          <w:b/>
          <w:sz w:val="26"/>
        </w:rPr>
        <w:t>Andrea Nolan’s ethical responsibilities require that she not tell her friend, Rob Borman, about Progressive’s cash flow problems.  Nolan, as a management accountant, must comply with the following standards for ethical conduct</w:t>
      </w:r>
      <w:r w:rsidR="00E454AA">
        <w:rPr>
          <w:rFonts w:ascii="Arial Narrow" w:hAnsi="Arial Narrow"/>
          <w:b/>
          <w:sz w:val="26"/>
        </w:rPr>
        <w:t xml:space="preserve"> that apply here</w:t>
      </w:r>
      <w:r w:rsidR="00CD0EC7">
        <w:rPr>
          <w:rFonts w:ascii="Arial Narrow" w:hAnsi="Arial Narrow"/>
          <w:b/>
          <w:sz w:val="26"/>
        </w:rPr>
        <w:t>:</w:t>
      </w:r>
      <w:r w:rsidR="00CD0EC7">
        <w:rPr>
          <w:rFonts w:ascii="Arial Narrow" w:hAnsi="Arial Narrow"/>
          <w:b/>
          <w:sz w:val="26"/>
        </w:rPr>
        <w:tab/>
      </w:r>
      <w:r w:rsidR="00CD0EC7">
        <w:rPr>
          <w:rFonts w:ascii="Arial Narrow" w:hAnsi="Arial Narrow"/>
          <w:b/>
          <w:sz w:val="26"/>
        </w:rPr>
        <w:br/>
      </w:r>
      <w:r w:rsidR="00CD0EC7">
        <w:rPr>
          <w:rFonts w:ascii="Arial Narrow" w:hAnsi="Arial Narrow"/>
          <w:b/>
          <w:sz w:val="26"/>
        </w:rPr>
        <w:br/>
      </w:r>
      <w:r w:rsidRPr="00615C71">
        <w:rPr>
          <w:rFonts w:ascii="Arial Narrow" w:hAnsi="Arial Narrow"/>
          <w:b/>
          <w:i/>
          <w:sz w:val="26"/>
        </w:rPr>
        <w:t>Confidentiality:</w:t>
      </w:r>
    </w:p>
    <w:p w14:paraId="443EB24F" w14:textId="77777777" w:rsidR="00615C71" w:rsidRPr="00F73729" w:rsidRDefault="00615C71" w:rsidP="00FE60B0">
      <w:pPr>
        <w:numPr>
          <w:ilvl w:val="0"/>
          <w:numId w:val="21"/>
        </w:numPr>
        <w:spacing w:before="120" w:after="120"/>
        <w:jc w:val="both"/>
        <w:rPr>
          <w:rFonts w:ascii="Arial Narrow" w:hAnsi="Arial Narrow"/>
          <w:b/>
          <w:color w:val="000000"/>
          <w:sz w:val="26"/>
          <w:szCs w:val="26"/>
        </w:rPr>
      </w:pPr>
      <w:r w:rsidRPr="00F73729">
        <w:rPr>
          <w:rFonts w:ascii="Arial Narrow" w:hAnsi="Arial Narrow"/>
          <w:b/>
          <w:color w:val="000000"/>
          <w:sz w:val="26"/>
          <w:szCs w:val="26"/>
        </w:rPr>
        <w:t xml:space="preserve">Keep information confidential except when disclosure is authorized or legally required. </w:t>
      </w:r>
    </w:p>
    <w:p w14:paraId="344B5153" w14:textId="0D8EB799" w:rsidR="00615C71" w:rsidRPr="00F73729" w:rsidRDefault="00615C71" w:rsidP="00615C71">
      <w:pPr>
        <w:numPr>
          <w:ilvl w:val="0"/>
          <w:numId w:val="21"/>
        </w:numPr>
        <w:spacing w:after="120"/>
        <w:jc w:val="both"/>
        <w:rPr>
          <w:rFonts w:ascii="Arial Narrow" w:hAnsi="Arial Narrow"/>
          <w:b/>
          <w:color w:val="000000"/>
          <w:sz w:val="26"/>
          <w:szCs w:val="26"/>
        </w:rPr>
      </w:pPr>
      <w:r w:rsidRPr="00F73729">
        <w:rPr>
          <w:rFonts w:ascii="Arial Narrow" w:hAnsi="Arial Narrow"/>
          <w:b/>
          <w:color w:val="000000"/>
          <w:sz w:val="26"/>
          <w:szCs w:val="26"/>
        </w:rPr>
        <w:t xml:space="preserve">Inform all relevant parties regarding appropriate use of confidential information. Monitor to ensure compliance. </w:t>
      </w:r>
    </w:p>
    <w:p w14:paraId="487BA1B6" w14:textId="77777777" w:rsidR="00615C71" w:rsidRPr="00F73729" w:rsidRDefault="00615C71" w:rsidP="00615C71">
      <w:pPr>
        <w:numPr>
          <w:ilvl w:val="0"/>
          <w:numId w:val="21"/>
        </w:numPr>
        <w:jc w:val="both"/>
        <w:rPr>
          <w:rFonts w:ascii="Arial Narrow" w:hAnsi="Arial Narrow"/>
          <w:b/>
          <w:color w:val="000000"/>
          <w:sz w:val="26"/>
          <w:szCs w:val="26"/>
        </w:rPr>
      </w:pPr>
      <w:r w:rsidRPr="00F73729">
        <w:rPr>
          <w:rFonts w:ascii="Arial Narrow" w:hAnsi="Arial Narrow"/>
          <w:b/>
          <w:color w:val="000000"/>
          <w:sz w:val="26"/>
          <w:szCs w:val="26"/>
        </w:rPr>
        <w:t xml:space="preserve">Refrain from using confidential information for unethical or illegal advantage. </w:t>
      </w:r>
    </w:p>
    <w:p w14:paraId="49F7A4AC" w14:textId="77777777" w:rsidR="00615C71" w:rsidRDefault="00615C71" w:rsidP="00615C71">
      <w:pPr>
        <w:pStyle w:val="H2"/>
        <w:spacing w:before="0" w:after="0"/>
        <w:jc w:val="both"/>
        <w:rPr>
          <w:rFonts w:ascii="Arial Narrow" w:hAnsi="Arial Narrow"/>
          <w:b/>
          <w:bCs/>
          <w:color w:val="000000"/>
          <w:sz w:val="26"/>
          <w:szCs w:val="26"/>
        </w:rPr>
      </w:pPr>
    </w:p>
    <w:p w14:paraId="7A3F44F9" w14:textId="1DB5BB47" w:rsidR="00615C71" w:rsidRDefault="00615C71" w:rsidP="00FE60B0">
      <w:pPr>
        <w:pStyle w:val="H2"/>
        <w:spacing w:before="0" w:after="0"/>
        <w:ind w:firstLine="720"/>
        <w:jc w:val="both"/>
        <w:rPr>
          <w:rFonts w:ascii="Arial Narrow" w:hAnsi="Arial Narrow"/>
          <w:b/>
          <w:color w:val="000000"/>
          <w:sz w:val="26"/>
          <w:szCs w:val="26"/>
        </w:rPr>
      </w:pPr>
      <w:r w:rsidRPr="00615C71">
        <w:rPr>
          <w:rFonts w:ascii="Arial Narrow" w:hAnsi="Arial Narrow"/>
          <w:b/>
          <w:bCs/>
          <w:i/>
          <w:color w:val="000000"/>
          <w:sz w:val="26"/>
          <w:szCs w:val="26"/>
        </w:rPr>
        <w:t xml:space="preserve">Integrity: </w:t>
      </w:r>
    </w:p>
    <w:p w14:paraId="6845F945" w14:textId="569FCA16" w:rsidR="00615C71" w:rsidRPr="00F73729" w:rsidRDefault="00615C71" w:rsidP="00FE60B0">
      <w:pPr>
        <w:numPr>
          <w:ilvl w:val="0"/>
          <w:numId w:val="23"/>
        </w:numPr>
        <w:spacing w:before="120" w:after="120"/>
        <w:jc w:val="both"/>
        <w:rPr>
          <w:rFonts w:ascii="Arial Narrow" w:hAnsi="Arial Narrow"/>
          <w:b/>
          <w:color w:val="000000"/>
          <w:sz w:val="26"/>
          <w:szCs w:val="26"/>
        </w:rPr>
      </w:pPr>
      <w:r w:rsidRPr="00F73729">
        <w:rPr>
          <w:rFonts w:ascii="Arial Narrow" w:hAnsi="Arial Narrow"/>
          <w:b/>
          <w:color w:val="000000"/>
          <w:sz w:val="26"/>
          <w:szCs w:val="26"/>
        </w:rPr>
        <w:t>Mitigate actual conflicts of interest. Regularly communicate with business associates to avoid apparent conflicts of interest. Advise all parties of any potential conflicts</w:t>
      </w:r>
      <w:r w:rsidR="0082594D">
        <w:rPr>
          <w:rFonts w:ascii="Arial Narrow" w:hAnsi="Arial Narrow"/>
          <w:b/>
          <w:color w:val="000000"/>
          <w:sz w:val="26"/>
          <w:szCs w:val="26"/>
        </w:rPr>
        <w:t xml:space="preserve"> of interest</w:t>
      </w:r>
      <w:r w:rsidRPr="00F73729">
        <w:rPr>
          <w:rFonts w:ascii="Arial Narrow" w:hAnsi="Arial Narrow"/>
          <w:b/>
          <w:color w:val="000000"/>
          <w:sz w:val="26"/>
          <w:szCs w:val="26"/>
        </w:rPr>
        <w:t xml:space="preserve">. </w:t>
      </w:r>
    </w:p>
    <w:p w14:paraId="5F78ACCC" w14:textId="77777777" w:rsidR="00615C71" w:rsidRPr="00F73729" w:rsidRDefault="00615C71" w:rsidP="00615C71">
      <w:pPr>
        <w:numPr>
          <w:ilvl w:val="0"/>
          <w:numId w:val="23"/>
        </w:numPr>
        <w:spacing w:after="120"/>
        <w:jc w:val="both"/>
        <w:rPr>
          <w:rFonts w:ascii="Arial Narrow" w:hAnsi="Arial Narrow"/>
          <w:b/>
          <w:color w:val="000000"/>
          <w:sz w:val="26"/>
          <w:szCs w:val="26"/>
        </w:rPr>
      </w:pPr>
      <w:r w:rsidRPr="00F73729">
        <w:rPr>
          <w:rFonts w:ascii="Arial Narrow" w:hAnsi="Arial Narrow"/>
          <w:b/>
          <w:color w:val="000000"/>
          <w:sz w:val="26"/>
          <w:szCs w:val="26"/>
        </w:rPr>
        <w:t xml:space="preserve">Refrain from engaging in any conduct that would prejudice carrying out duties ethically. </w:t>
      </w:r>
    </w:p>
    <w:p w14:paraId="3389FB0E" w14:textId="1A580F85" w:rsidR="00615C71" w:rsidRDefault="00615C71" w:rsidP="00615C71">
      <w:pPr>
        <w:numPr>
          <w:ilvl w:val="0"/>
          <w:numId w:val="23"/>
        </w:numPr>
        <w:jc w:val="both"/>
        <w:rPr>
          <w:rFonts w:ascii="Arial Narrow" w:hAnsi="Arial Narrow"/>
          <w:b/>
          <w:color w:val="000000"/>
          <w:sz w:val="26"/>
          <w:szCs w:val="26"/>
        </w:rPr>
      </w:pPr>
      <w:r w:rsidRPr="00F73729">
        <w:rPr>
          <w:rFonts w:ascii="Arial Narrow" w:hAnsi="Arial Narrow"/>
          <w:b/>
          <w:color w:val="000000"/>
          <w:sz w:val="26"/>
          <w:szCs w:val="26"/>
        </w:rPr>
        <w:t xml:space="preserve">Abstain from engaging in or supporting any activity that might discredit the profession. </w:t>
      </w:r>
    </w:p>
    <w:p w14:paraId="3F58104C" w14:textId="04A61FE0" w:rsidR="00697910" w:rsidRDefault="00697910" w:rsidP="00697910">
      <w:pPr>
        <w:numPr>
          <w:ilvl w:val="0"/>
          <w:numId w:val="23"/>
        </w:numPr>
        <w:spacing w:before="120"/>
        <w:jc w:val="both"/>
        <w:rPr>
          <w:rFonts w:ascii="Arial Narrow" w:hAnsi="Arial Narrow"/>
          <w:b/>
          <w:color w:val="000000"/>
          <w:sz w:val="26"/>
          <w:szCs w:val="26"/>
        </w:rPr>
      </w:pPr>
      <w:r>
        <w:rPr>
          <w:rFonts w:ascii="Arial Narrow" w:hAnsi="Arial Narrow"/>
          <w:b/>
          <w:color w:val="000000"/>
          <w:sz w:val="26"/>
          <w:szCs w:val="26"/>
        </w:rPr>
        <w:t>Contribute to a positive ethical culture and place integrity of the profession above personal interests.</w:t>
      </w:r>
    </w:p>
    <w:p w14:paraId="4F7125F8" w14:textId="77777777" w:rsidR="00615C71" w:rsidRDefault="00615C71" w:rsidP="00615C71">
      <w:pPr>
        <w:ind w:left="720"/>
        <w:jc w:val="both"/>
        <w:rPr>
          <w:rFonts w:ascii="Arial Narrow" w:hAnsi="Arial Narrow"/>
          <w:b/>
          <w:color w:val="000000"/>
          <w:sz w:val="26"/>
          <w:szCs w:val="26"/>
        </w:rPr>
      </w:pPr>
    </w:p>
    <w:p w14:paraId="6F617F0D" w14:textId="640027F6" w:rsidR="00615C71" w:rsidRDefault="00615C71" w:rsidP="00FE60B0">
      <w:pPr>
        <w:ind w:left="720" w:hanging="720"/>
        <w:jc w:val="both"/>
        <w:rPr>
          <w:rFonts w:ascii="Arial Narrow" w:hAnsi="Arial Narrow"/>
          <w:b/>
          <w:color w:val="000000"/>
          <w:sz w:val="26"/>
          <w:szCs w:val="26"/>
        </w:rPr>
      </w:pPr>
      <w:r>
        <w:rPr>
          <w:rFonts w:ascii="Arial Narrow" w:hAnsi="Arial Narrow"/>
          <w:b/>
          <w:sz w:val="26"/>
        </w:rPr>
        <w:t>2.</w:t>
      </w:r>
      <w:r>
        <w:rPr>
          <w:rFonts w:ascii="Arial Narrow" w:hAnsi="Arial Narrow"/>
          <w:b/>
          <w:sz w:val="26"/>
        </w:rPr>
        <w:tab/>
      </w:r>
      <w:r w:rsidR="00CD0EC7">
        <w:rPr>
          <w:rFonts w:ascii="Arial Narrow" w:hAnsi="Arial Narrow"/>
          <w:b/>
          <w:sz w:val="26"/>
        </w:rPr>
        <w:t>Nolan has an ethical responsibility to inform Progressive that Borman has decided to postpone the paper order.  As a management accountant, Nolan must comply with the following standards of ethical conduct</w:t>
      </w:r>
      <w:r w:rsidR="00E454AA">
        <w:rPr>
          <w:rFonts w:ascii="Arial Narrow" w:hAnsi="Arial Narrow"/>
          <w:b/>
          <w:sz w:val="26"/>
        </w:rPr>
        <w:t xml:space="preserve"> that apply here</w:t>
      </w:r>
      <w:r w:rsidR="00CD0EC7">
        <w:rPr>
          <w:rFonts w:ascii="Arial Narrow" w:hAnsi="Arial Narrow"/>
          <w:b/>
          <w:sz w:val="26"/>
        </w:rPr>
        <w:t>:</w:t>
      </w:r>
      <w:r w:rsidR="00CD0EC7">
        <w:rPr>
          <w:rFonts w:ascii="Arial Narrow" w:hAnsi="Arial Narrow"/>
          <w:b/>
          <w:sz w:val="26"/>
        </w:rPr>
        <w:tab/>
      </w:r>
      <w:r w:rsidR="00CD0EC7">
        <w:rPr>
          <w:rFonts w:ascii="Arial Narrow" w:hAnsi="Arial Narrow"/>
          <w:b/>
          <w:sz w:val="26"/>
        </w:rPr>
        <w:br/>
      </w:r>
      <w:r w:rsidR="00CD0EC7">
        <w:rPr>
          <w:rFonts w:ascii="Arial Narrow" w:hAnsi="Arial Narrow"/>
          <w:b/>
          <w:sz w:val="26"/>
        </w:rPr>
        <w:br/>
      </w:r>
      <w:r w:rsidRPr="00615C71">
        <w:rPr>
          <w:rFonts w:ascii="Arial Narrow" w:hAnsi="Arial Narrow"/>
          <w:b/>
          <w:i/>
          <w:sz w:val="26"/>
        </w:rPr>
        <w:t>Confidentiality:</w:t>
      </w:r>
    </w:p>
    <w:p w14:paraId="0A53F82F" w14:textId="77777777" w:rsidR="00615C71" w:rsidRPr="00F73729" w:rsidRDefault="00615C71" w:rsidP="00FE60B0">
      <w:pPr>
        <w:numPr>
          <w:ilvl w:val="0"/>
          <w:numId w:val="21"/>
        </w:numPr>
        <w:spacing w:before="120" w:after="120"/>
        <w:jc w:val="both"/>
        <w:rPr>
          <w:rFonts w:ascii="Arial Narrow" w:hAnsi="Arial Narrow"/>
          <w:b/>
          <w:color w:val="000000"/>
          <w:sz w:val="26"/>
          <w:szCs w:val="26"/>
        </w:rPr>
      </w:pPr>
      <w:r w:rsidRPr="00F73729">
        <w:rPr>
          <w:rFonts w:ascii="Arial Narrow" w:hAnsi="Arial Narrow"/>
          <w:b/>
          <w:color w:val="000000"/>
          <w:sz w:val="26"/>
          <w:szCs w:val="26"/>
        </w:rPr>
        <w:t xml:space="preserve">Keep information confidential except when disclosure is authorized or legally required. </w:t>
      </w:r>
    </w:p>
    <w:p w14:paraId="5264CA43" w14:textId="5B943A4C" w:rsidR="00615C71" w:rsidRPr="00F73729" w:rsidRDefault="00615C71" w:rsidP="00615C71">
      <w:pPr>
        <w:numPr>
          <w:ilvl w:val="0"/>
          <w:numId w:val="21"/>
        </w:numPr>
        <w:spacing w:after="120"/>
        <w:jc w:val="both"/>
        <w:rPr>
          <w:rFonts w:ascii="Arial Narrow" w:hAnsi="Arial Narrow"/>
          <w:b/>
          <w:color w:val="000000"/>
          <w:sz w:val="26"/>
          <w:szCs w:val="26"/>
        </w:rPr>
      </w:pPr>
      <w:r w:rsidRPr="00F73729">
        <w:rPr>
          <w:rFonts w:ascii="Arial Narrow" w:hAnsi="Arial Narrow"/>
          <w:b/>
          <w:color w:val="000000"/>
          <w:sz w:val="26"/>
          <w:szCs w:val="26"/>
        </w:rPr>
        <w:t xml:space="preserve">Inform all relevant parties regarding appropriate use of confidential information. Monitor to ensure compliance. </w:t>
      </w:r>
    </w:p>
    <w:p w14:paraId="287E4484" w14:textId="518B4850" w:rsidR="00615C71" w:rsidRPr="00E454AA" w:rsidRDefault="00615C71" w:rsidP="008E7D13">
      <w:pPr>
        <w:numPr>
          <w:ilvl w:val="0"/>
          <w:numId w:val="21"/>
        </w:numPr>
        <w:jc w:val="both"/>
        <w:rPr>
          <w:rFonts w:ascii="Arial Narrow" w:hAnsi="Arial Narrow"/>
          <w:b/>
          <w:bCs/>
          <w:color w:val="000000"/>
          <w:sz w:val="26"/>
          <w:szCs w:val="26"/>
        </w:rPr>
      </w:pPr>
      <w:r w:rsidRPr="00E454AA">
        <w:rPr>
          <w:rFonts w:ascii="Arial Narrow" w:hAnsi="Arial Narrow"/>
          <w:b/>
          <w:color w:val="000000"/>
          <w:sz w:val="26"/>
          <w:szCs w:val="26"/>
        </w:rPr>
        <w:t xml:space="preserve">Refrain from using confidential information for unethical or illegal advantage. </w:t>
      </w:r>
    </w:p>
    <w:p w14:paraId="0F17332E" w14:textId="77777777" w:rsidR="00615C71" w:rsidRDefault="00615C71" w:rsidP="00615C71">
      <w:pPr>
        <w:jc w:val="both"/>
        <w:rPr>
          <w:rFonts w:ascii="Arial Narrow" w:hAnsi="Arial Narrow"/>
          <w:b/>
          <w:sz w:val="26"/>
        </w:rPr>
      </w:pPr>
      <w:r>
        <w:rPr>
          <w:rFonts w:ascii="Arial Narrow" w:hAnsi="Arial Narrow"/>
          <w:b/>
          <w:bCs/>
          <w:i/>
          <w:color w:val="000000"/>
          <w:sz w:val="26"/>
          <w:szCs w:val="26"/>
        </w:rPr>
        <w:br w:type="page"/>
      </w:r>
      <w:r>
        <w:rPr>
          <w:rFonts w:ascii="Arial Narrow" w:hAnsi="Arial Narrow"/>
          <w:b/>
          <w:sz w:val="26"/>
        </w:rPr>
        <w:lastRenderedPageBreak/>
        <w:t>CASE 1-33 (CONTINUED)</w:t>
      </w:r>
    </w:p>
    <w:p w14:paraId="08131A2C" w14:textId="77777777" w:rsidR="00615C71" w:rsidRDefault="00615C71" w:rsidP="00615C71">
      <w:pPr>
        <w:pStyle w:val="H2"/>
        <w:spacing w:before="0" w:after="0"/>
        <w:jc w:val="both"/>
        <w:rPr>
          <w:rFonts w:ascii="Arial Narrow" w:hAnsi="Arial Narrow"/>
          <w:b/>
          <w:bCs/>
          <w:i/>
          <w:color w:val="000000"/>
          <w:sz w:val="26"/>
          <w:szCs w:val="26"/>
        </w:rPr>
      </w:pPr>
    </w:p>
    <w:p w14:paraId="5FDFAEC6" w14:textId="77777777" w:rsidR="00615C71" w:rsidRPr="00615C71" w:rsidRDefault="00615C71" w:rsidP="00615C71">
      <w:pPr>
        <w:pStyle w:val="H2"/>
        <w:spacing w:before="0" w:after="0"/>
        <w:ind w:firstLine="720"/>
        <w:jc w:val="both"/>
        <w:rPr>
          <w:rFonts w:ascii="Arial Narrow" w:hAnsi="Arial Narrow"/>
          <w:b/>
          <w:i/>
          <w:color w:val="000000"/>
          <w:sz w:val="26"/>
          <w:szCs w:val="26"/>
        </w:rPr>
      </w:pPr>
      <w:r w:rsidRPr="00615C71">
        <w:rPr>
          <w:rFonts w:ascii="Arial Narrow" w:hAnsi="Arial Narrow"/>
          <w:b/>
          <w:bCs/>
          <w:i/>
          <w:color w:val="000000"/>
          <w:sz w:val="26"/>
          <w:szCs w:val="26"/>
        </w:rPr>
        <w:t xml:space="preserve">Integrity: </w:t>
      </w:r>
    </w:p>
    <w:p w14:paraId="068159F5" w14:textId="49B13D66" w:rsidR="00615C71" w:rsidRPr="00F73729" w:rsidRDefault="00615C71" w:rsidP="00E454AA">
      <w:pPr>
        <w:numPr>
          <w:ilvl w:val="0"/>
          <w:numId w:val="23"/>
        </w:numPr>
        <w:spacing w:before="120" w:after="120"/>
        <w:jc w:val="both"/>
        <w:rPr>
          <w:rFonts w:ascii="Arial Narrow" w:hAnsi="Arial Narrow"/>
          <w:b/>
          <w:color w:val="000000"/>
          <w:sz w:val="26"/>
          <w:szCs w:val="26"/>
        </w:rPr>
      </w:pPr>
      <w:r w:rsidRPr="00F73729">
        <w:rPr>
          <w:rFonts w:ascii="Arial Narrow" w:hAnsi="Arial Narrow"/>
          <w:b/>
          <w:color w:val="000000"/>
          <w:sz w:val="26"/>
          <w:szCs w:val="26"/>
        </w:rPr>
        <w:t>Mitigate actual conflicts of interest. Regularly communicate with business associates to avoid apparent conflicts of interest. Advise all parties of any potential conflicts</w:t>
      </w:r>
      <w:r w:rsidR="00A96C4A">
        <w:rPr>
          <w:rFonts w:ascii="Arial Narrow" w:hAnsi="Arial Narrow"/>
          <w:b/>
          <w:color w:val="000000"/>
          <w:sz w:val="26"/>
          <w:szCs w:val="26"/>
        </w:rPr>
        <w:t xml:space="preserve"> of interest</w:t>
      </w:r>
      <w:r w:rsidRPr="00F73729">
        <w:rPr>
          <w:rFonts w:ascii="Arial Narrow" w:hAnsi="Arial Narrow"/>
          <w:b/>
          <w:color w:val="000000"/>
          <w:sz w:val="26"/>
          <w:szCs w:val="26"/>
        </w:rPr>
        <w:t xml:space="preserve">. </w:t>
      </w:r>
    </w:p>
    <w:p w14:paraId="2B64B72A" w14:textId="77777777" w:rsidR="00615C71" w:rsidRPr="00F73729" w:rsidRDefault="00615C71" w:rsidP="00615C71">
      <w:pPr>
        <w:numPr>
          <w:ilvl w:val="0"/>
          <w:numId w:val="23"/>
        </w:numPr>
        <w:spacing w:after="120"/>
        <w:jc w:val="both"/>
        <w:rPr>
          <w:rFonts w:ascii="Arial Narrow" w:hAnsi="Arial Narrow"/>
          <w:b/>
          <w:color w:val="000000"/>
          <w:sz w:val="26"/>
          <w:szCs w:val="26"/>
        </w:rPr>
      </w:pPr>
      <w:r w:rsidRPr="00F73729">
        <w:rPr>
          <w:rFonts w:ascii="Arial Narrow" w:hAnsi="Arial Narrow"/>
          <w:b/>
          <w:color w:val="000000"/>
          <w:sz w:val="26"/>
          <w:szCs w:val="26"/>
        </w:rPr>
        <w:t xml:space="preserve">Refrain from engaging in any conduct that would prejudice carrying out duties ethically. </w:t>
      </w:r>
    </w:p>
    <w:p w14:paraId="51D391B6" w14:textId="343DFEA5" w:rsidR="00CD0EC7" w:rsidRDefault="00615C71" w:rsidP="00615C71">
      <w:pPr>
        <w:numPr>
          <w:ilvl w:val="0"/>
          <w:numId w:val="23"/>
        </w:numPr>
        <w:jc w:val="both"/>
        <w:rPr>
          <w:rFonts w:ascii="Arial Narrow" w:hAnsi="Arial Narrow"/>
          <w:b/>
          <w:color w:val="000000"/>
          <w:sz w:val="26"/>
          <w:szCs w:val="26"/>
        </w:rPr>
      </w:pPr>
      <w:r w:rsidRPr="00F73729">
        <w:rPr>
          <w:rFonts w:ascii="Arial Narrow" w:hAnsi="Arial Narrow"/>
          <w:b/>
          <w:color w:val="000000"/>
          <w:sz w:val="26"/>
          <w:szCs w:val="26"/>
        </w:rPr>
        <w:t xml:space="preserve">Abstain from engaging in or supporting any activity that might discredit the profession. </w:t>
      </w:r>
    </w:p>
    <w:p w14:paraId="495ECE9E" w14:textId="47CC219E" w:rsidR="00A96C4A" w:rsidRDefault="00A96C4A" w:rsidP="00A96C4A">
      <w:pPr>
        <w:numPr>
          <w:ilvl w:val="0"/>
          <w:numId w:val="23"/>
        </w:numPr>
        <w:spacing w:before="120"/>
        <w:jc w:val="both"/>
        <w:rPr>
          <w:rFonts w:ascii="Arial Narrow" w:hAnsi="Arial Narrow"/>
          <w:b/>
          <w:color w:val="000000"/>
          <w:sz w:val="26"/>
          <w:szCs w:val="26"/>
        </w:rPr>
      </w:pPr>
      <w:r>
        <w:rPr>
          <w:rFonts w:ascii="Arial Narrow" w:hAnsi="Arial Narrow"/>
          <w:b/>
          <w:color w:val="000000"/>
          <w:sz w:val="26"/>
          <w:szCs w:val="26"/>
        </w:rPr>
        <w:t>Contribute to a positive ethical culture and place integrity of the profession above personal interests.</w:t>
      </w:r>
    </w:p>
    <w:p w14:paraId="3C89C996" w14:textId="77777777" w:rsidR="002B77C0" w:rsidRDefault="002B77C0" w:rsidP="002B77C0">
      <w:pPr>
        <w:pStyle w:val="H2"/>
        <w:spacing w:before="0" w:after="0"/>
        <w:ind w:firstLine="720"/>
        <w:jc w:val="both"/>
        <w:rPr>
          <w:rFonts w:ascii="Arial Narrow" w:hAnsi="Arial Narrow"/>
          <w:b/>
          <w:bCs/>
          <w:i/>
          <w:color w:val="000000"/>
          <w:sz w:val="26"/>
          <w:szCs w:val="26"/>
        </w:rPr>
      </w:pPr>
    </w:p>
    <w:p w14:paraId="6BC1BD28" w14:textId="50D9AECE" w:rsidR="002B77C0" w:rsidRDefault="002B77C0" w:rsidP="00E454AA">
      <w:pPr>
        <w:pStyle w:val="H2"/>
        <w:spacing w:before="0" w:after="0"/>
        <w:ind w:firstLine="720"/>
        <w:jc w:val="both"/>
        <w:rPr>
          <w:rFonts w:ascii="Arial Narrow" w:hAnsi="Arial Narrow"/>
          <w:b/>
          <w:color w:val="000000"/>
          <w:sz w:val="26"/>
          <w:szCs w:val="26"/>
        </w:rPr>
      </w:pPr>
      <w:r>
        <w:rPr>
          <w:rFonts w:ascii="Arial Narrow" w:hAnsi="Arial Narrow"/>
          <w:b/>
          <w:bCs/>
          <w:i/>
          <w:color w:val="000000"/>
          <w:sz w:val="26"/>
          <w:szCs w:val="26"/>
        </w:rPr>
        <w:t>Credibility</w:t>
      </w:r>
      <w:r w:rsidRPr="00615C71">
        <w:rPr>
          <w:rFonts w:ascii="Arial Narrow" w:hAnsi="Arial Narrow"/>
          <w:b/>
          <w:bCs/>
          <w:i/>
          <w:color w:val="000000"/>
          <w:sz w:val="26"/>
          <w:szCs w:val="26"/>
        </w:rPr>
        <w:t xml:space="preserve">: </w:t>
      </w:r>
    </w:p>
    <w:p w14:paraId="02828B44" w14:textId="77777777" w:rsidR="002B77C0" w:rsidRPr="00F73729" w:rsidRDefault="002B77C0" w:rsidP="00E454AA">
      <w:pPr>
        <w:numPr>
          <w:ilvl w:val="0"/>
          <w:numId w:val="23"/>
        </w:numPr>
        <w:spacing w:before="120" w:after="120"/>
        <w:jc w:val="both"/>
        <w:rPr>
          <w:rFonts w:ascii="Arial Narrow" w:hAnsi="Arial Narrow"/>
          <w:b/>
          <w:color w:val="000000"/>
          <w:sz w:val="26"/>
          <w:szCs w:val="26"/>
        </w:rPr>
      </w:pPr>
      <w:r>
        <w:rPr>
          <w:rFonts w:ascii="Arial Narrow" w:hAnsi="Arial Narrow"/>
          <w:b/>
          <w:color w:val="000000"/>
          <w:sz w:val="26"/>
          <w:szCs w:val="26"/>
        </w:rPr>
        <w:t>Communicate information fairly and objectively.</w:t>
      </w:r>
      <w:r w:rsidRPr="00F73729">
        <w:rPr>
          <w:rFonts w:ascii="Arial Narrow" w:hAnsi="Arial Narrow"/>
          <w:b/>
          <w:color w:val="000000"/>
          <w:sz w:val="26"/>
          <w:szCs w:val="26"/>
        </w:rPr>
        <w:t xml:space="preserve"> </w:t>
      </w:r>
    </w:p>
    <w:p w14:paraId="65255A2F" w14:textId="5D71167A" w:rsidR="002B77C0" w:rsidRPr="00F73729" w:rsidRDefault="00A96C4A" w:rsidP="00A96C4A">
      <w:pPr>
        <w:numPr>
          <w:ilvl w:val="0"/>
          <w:numId w:val="23"/>
        </w:numPr>
        <w:spacing w:after="120"/>
        <w:jc w:val="both"/>
        <w:rPr>
          <w:rFonts w:ascii="Arial Narrow" w:hAnsi="Arial Narrow"/>
          <w:b/>
          <w:color w:val="000000"/>
          <w:sz w:val="26"/>
          <w:szCs w:val="26"/>
        </w:rPr>
      </w:pPr>
      <w:r w:rsidRPr="00A96C4A">
        <w:rPr>
          <w:rFonts w:ascii="Arial Narrow" w:hAnsi="Arial Narrow"/>
          <w:b/>
          <w:color w:val="000000"/>
          <w:sz w:val="26"/>
          <w:szCs w:val="26"/>
        </w:rPr>
        <w:t>Provide all relevant information that could reasonably be expected to influence an intended user’s understanding of the reports, analyses, or recommendations.</w:t>
      </w:r>
      <w:r w:rsidR="002B77C0" w:rsidRPr="00F73729">
        <w:rPr>
          <w:rFonts w:ascii="Arial Narrow" w:hAnsi="Arial Narrow"/>
          <w:b/>
          <w:color w:val="000000"/>
          <w:sz w:val="26"/>
          <w:szCs w:val="26"/>
        </w:rPr>
        <w:t xml:space="preserve"> </w:t>
      </w:r>
    </w:p>
    <w:p w14:paraId="5F0ACDA3" w14:textId="77777777" w:rsidR="00A96C4A" w:rsidRDefault="00A96C4A" w:rsidP="00A96C4A">
      <w:pPr>
        <w:numPr>
          <w:ilvl w:val="0"/>
          <w:numId w:val="23"/>
        </w:numPr>
        <w:jc w:val="both"/>
        <w:rPr>
          <w:rFonts w:ascii="Arial Narrow" w:hAnsi="Arial Narrow"/>
          <w:b/>
          <w:color w:val="000000"/>
          <w:sz w:val="26"/>
          <w:szCs w:val="26"/>
        </w:rPr>
      </w:pPr>
      <w:r w:rsidRPr="00A96C4A">
        <w:rPr>
          <w:rFonts w:ascii="Arial Narrow" w:hAnsi="Arial Narrow"/>
          <w:b/>
          <w:color w:val="000000"/>
          <w:sz w:val="26"/>
          <w:szCs w:val="26"/>
        </w:rPr>
        <w:t>Report any delays or deficiencies in information, timeliness, processing, or internal controls in conformance with organization policy and/or applicable law.</w:t>
      </w:r>
    </w:p>
    <w:p w14:paraId="0EB8D61E" w14:textId="1F469DD1" w:rsidR="002B77C0" w:rsidRPr="002A53F2" w:rsidRDefault="00A96C4A" w:rsidP="002A53F2">
      <w:pPr>
        <w:numPr>
          <w:ilvl w:val="0"/>
          <w:numId w:val="23"/>
        </w:numPr>
        <w:spacing w:before="120"/>
        <w:jc w:val="both"/>
        <w:rPr>
          <w:rFonts w:ascii="Arial Narrow" w:hAnsi="Arial Narrow"/>
          <w:b/>
          <w:color w:val="000000"/>
          <w:sz w:val="26"/>
          <w:szCs w:val="26"/>
        </w:rPr>
      </w:pPr>
      <w:r w:rsidRPr="00A96C4A">
        <w:rPr>
          <w:rFonts w:ascii="Arial Narrow" w:hAnsi="Arial Narrow"/>
          <w:b/>
          <w:color w:val="000000"/>
          <w:sz w:val="26"/>
          <w:szCs w:val="26"/>
        </w:rPr>
        <w:t>Communicate professional limitations or other constraints that would preclude responsible judgment or successful performance of an activity.</w:t>
      </w:r>
      <w:r w:rsidR="002B77C0" w:rsidRPr="00F73729">
        <w:rPr>
          <w:rFonts w:ascii="Arial Narrow" w:hAnsi="Arial Narrow"/>
          <w:b/>
          <w:color w:val="000000"/>
          <w:sz w:val="26"/>
          <w:szCs w:val="26"/>
        </w:rPr>
        <w:t xml:space="preserve"> </w:t>
      </w:r>
    </w:p>
    <w:p w14:paraId="007DE66A" w14:textId="7049CA80" w:rsidR="00E454AA" w:rsidRDefault="00CD0EC7">
      <w:pPr>
        <w:pStyle w:val="Outline1"/>
        <w:tabs>
          <w:tab w:val="clear" w:pos="720"/>
          <w:tab w:val="clear" w:pos="1080"/>
          <w:tab w:val="clear" w:pos="1440"/>
          <w:tab w:val="clear" w:pos="1800"/>
          <w:tab w:val="clear" w:pos="2160"/>
          <w:tab w:val="clear" w:pos="2520"/>
          <w:tab w:val="clear" w:pos="2880"/>
          <w:tab w:val="clear" w:pos="3240"/>
        </w:tabs>
        <w:spacing w:before="240" w:after="0"/>
      </w:pPr>
      <w:r>
        <w:t>3.</w:t>
      </w:r>
      <w:r>
        <w:tab/>
        <w:t xml:space="preserve">Nolan should </w:t>
      </w:r>
      <w:r w:rsidR="002A53F2" w:rsidRPr="002A53F2">
        <w:t xml:space="preserve">follow the established policies </w:t>
      </w:r>
      <w:r w:rsidR="002A53F2">
        <w:t>for resolution of ethical conflict at Progressive,</w:t>
      </w:r>
      <w:r w:rsidR="002A53F2" w:rsidRPr="002A53F2">
        <w:t xml:space="preserve"> if </w:t>
      </w:r>
      <w:r w:rsidR="002A53F2">
        <w:t xml:space="preserve">any are </w:t>
      </w:r>
      <w:r w:rsidR="002A53F2" w:rsidRPr="002A53F2">
        <w:t>available.</w:t>
      </w:r>
      <w:r w:rsidR="002A53F2">
        <w:t xml:space="preserve"> If consistent with the policies, or if no policies are available, Nolan could try to </w:t>
      </w:r>
      <w:r>
        <w:t>resolve this matter by discussing the situation with her immediate super</w:t>
      </w:r>
      <w:r w:rsidR="002A53F2">
        <w:t>visor</w:t>
      </w:r>
      <w:r>
        <w:t xml:space="preserve">.  </w:t>
      </w:r>
      <w:r w:rsidR="002A53F2">
        <w:t>She</w:t>
      </w:r>
      <w:r>
        <w:t xml:space="preserve"> </w:t>
      </w:r>
      <w:r w:rsidR="002A53F2">
        <w:t>c</w:t>
      </w:r>
      <w:r>
        <w:t>ould tell her super</w:t>
      </w:r>
      <w:r w:rsidR="002A53F2">
        <w:t>visor about</w:t>
      </w:r>
      <w:r>
        <w:t xml:space="preserve"> her long-time friendship with Borman.</w:t>
      </w:r>
      <w:r w:rsidR="00E454AA">
        <w:t xml:space="preserve"> If a satisfactory resolution to the problem is not achieved, Nolan could submit the matter to the next-higher managerial level.  (IMA </w:t>
      </w:r>
      <w:r w:rsidR="00E454AA" w:rsidRPr="00A45AAB">
        <w:rPr>
          <w:i/>
        </w:rPr>
        <w:t>Statement of Ethical Professional Practice</w:t>
      </w:r>
      <w:r w:rsidR="00E454AA">
        <w:t>, “Resolving Ethical Issues”)</w:t>
      </w:r>
      <w:r>
        <w:t xml:space="preserve">  </w:t>
      </w:r>
    </w:p>
    <w:p w14:paraId="63FAFB76" w14:textId="54534454" w:rsidR="00CD0EC7" w:rsidRDefault="00E454AA" w:rsidP="00E454AA">
      <w:pPr>
        <w:pStyle w:val="Outline1"/>
        <w:tabs>
          <w:tab w:val="clear" w:pos="720"/>
          <w:tab w:val="clear" w:pos="1080"/>
          <w:tab w:val="clear" w:pos="1440"/>
          <w:tab w:val="clear" w:pos="1800"/>
          <w:tab w:val="clear" w:pos="2160"/>
          <w:tab w:val="clear" w:pos="2520"/>
          <w:tab w:val="clear" w:pos="2880"/>
          <w:tab w:val="clear" w:pos="3240"/>
        </w:tabs>
        <w:spacing w:before="240" w:after="0"/>
        <w:ind w:firstLine="0"/>
        <w:rPr>
          <w:b w:val="0"/>
        </w:rPr>
      </w:pPr>
      <w:r>
        <w:t>S</w:t>
      </w:r>
      <w:r w:rsidR="00CD0EC7">
        <w:t xml:space="preserve">he should </w:t>
      </w:r>
      <w:r>
        <w:t xml:space="preserve">also </w:t>
      </w:r>
      <w:r w:rsidR="00CD0EC7">
        <w:t xml:space="preserve">make it clear that she has not and will not disclose confidential company information to Borman or any other outside party except when authorized or legally obligated to do so. </w:t>
      </w:r>
      <w:r>
        <w:t xml:space="preserve">(IMA </w:t>
      </w:r>
      <w:r w:rsidRPr="00A45AAB">
        <w:rPr>
          <w:i/>
        </w:rPr>
        <w:t>Statement of Ethical Professional Practice</w:t>
      </w:r>
      <w:r>
        <w:t>, “II. Confidentiality,” #1)</w:t>
      </w:r>
      <w:r w:rsidR="00CD0EC7">
        <w:t xml:space="preserve"> </w:t>
      </w:r>
    </w:p>
    <w:p w14:paraId="2E8DD168" w14:textId="77777777" w:rsidR="00C6715B" w:rsidRDefault="00C6715B" w:rsidP="008F1F5F">
      <w:pPr>
        <w:pStyle w:val="Outline1"/>
        <w:tabs>
          <w:tab w:val="clear" w:pos="720"/>
          <w:tab w:val="clear" w:pos="1080"/>
          <w:tab w:val="clear" w:pos="1440"/>
          <w:tab w:val="clear" w:pos="1800"/>
          <w:tab w:val="clear" w:pos="2160"/>
          <w:tab w:val="clear" w:pos="2520"/>
          <w:tab w:val="clear" w:pos="2880"/>
          <w:tab w:val="clear" w:pos="3240"/>
        </w:tabs>
        <w:spacing w:before="240" w:after="0" w:line="360" w:lineRule="auto"/>
        <w:ind w:left="0" w:firstLine="0"/>
        <w:rPr>
          <w:rFonts w:ascii="Arial" w:hAnsi="Arial"/>
          <w:sz w:val="28"/>
          <w:szCs w:val="28"/>
        </w:rPr>
      </w:pPr>
    </w:p>
    <w:sectPr w:rsidR="00C671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CD861" w14:textId="77777777" w:rsidR="00613D41" w:rsidRDefault="00613D41">
      <w:r>
        <w:separator/>
      </w:r>
    </w:p>
  </w:endnote>
  <w:endnote w:type="continuationSeparator" w:id="0">
    <w:p w14:paraId="7B99BA2C" w14:textId="77777777" w:rsidR="00613D41" w:rsidRDefault="00613D41">
      <w:r>
        <w:continuationSeparator/>
      </w:r>
    </w:p>
  </w:endnote>
  <w:endnote w:type="continuationNotice" w:id="1">
    <w:p w14:paraId="27999E46" w14:textId="77777777" w:rsidR="00613D41" w:rsidRDefault="00613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838A" w14:textId="4FDC9F19" w:rsidR="00D44222" w:rsidRPr="00F579C9" w:rsidRDefault="00D44222">
    <w:pPr>
      <w:pStyle w:val="Footer"/>
      <w:pBdr>
        <w:bottom w:val="single" w:sz="4" w:space="1" w:color="auto"/>
      </w:pBdr>
      <w:jc w:val="left"/>
      <w:rPr>
        <w:rFonts w:asciiTheme="minorHAnsi" w:hAnsiTheme="minorHAnsi"/>
        <w:b w:val="0"/>
        <w:i/>
        <w:sz w:val="22"/>
      </w:rPr>
    </w:pPr>
    <w:r w:rsidRPr="00F579C9">
      <w:rPr>
        <w:rFonts w:asciiTheme="minorHAnsi" w:hAnsiTheme="minorHAnsi"/>
        <w:b w:val="0"/>
        <w:sz w:val="22"/>
      </w:rPr>
      <w:t>1</w:t>
    </w:r>
    <w:r w:rsidRPr="00F579C9">
      <w:rPr>
        <w:rFonts w:asciiTheme="minorHAnsi" w:hAnsiTheme="minorHAnsi"/>
        <w:sz w:val="22"/>
      </w:rPr>
      <w:t>-</w:t>
    </w:r>
    <w:r w:rsidRPr="00F579C9">
      <w:rPr>
        <w:rStyle w:val="PageNumber"/>
        <w:rFonts w:asciiTheme="minorHAnsi" w:hAnsiTheme="minorHAnsi"/>
        <w:b w:val="0"/>
        <w:sz w:val="22"/>
      </w:rPr>
      <w:fldChar w:fldCharType="begin"/>
    </w:r>
    <w:r w:rsidRPr="00F579C9">
      <w:rPr>
        <w:rStyle w:val="PageNumber"/>
        <w:rFonts w:asciiTheme="minorHAnsi" w:hAnsiTheme="minorHAnsi"/>
        <w:b w:val="0"/>
        <w:sz w:val="22"/>
      </w:rPr>
      <w:instrText xml:space="preserve"> PAGE </w:instrText>
    </w:r>
    <w:r w:rsidRPr="00F579C9">
      <w:rPr>
        <w:rStyle w:val="PageNumber"/>
        <w:rFonts w:asciiTheme="minorHAnsi" w:hAnsiTheme="minorHAnsi"/>
        <w:b w:val="0"/>
        <w:sz w:val="22"/>
      </w:rPr>
      <w:fldChar w:fldCharType="separate"/>
    </w:r>
    <w:r w:rsidR="0023684D">
      <w:rPr>
        <w:rStyle w:val="PageNumber"/>
        <w:rFonts w:asciiTheme="minorHAnsi" w:hAnsiTheme="minorHAnsi"/>
        <w:b w:val="0"/>
        <w:noProof/>
        <w:sz w:val="22"/>
      </w:rPr>
      <w:t>2</w:t>
    </w:r>
    <w:r w:rsidRPr="00F579C9">
      <w:rPr>
        <w:rStyle w:val="PageNumber"/>
        <w:rFonts w:asciiTheme="minorHAnsi" w:hAnsiTheme="minorHAnsi"/>
        <w:b w:val="0"/>
        <w:sz w:val="22"/>
      </w:rPr>
      <w:fldChar w:fldCharType="end"/>
    </w:r>
    <w:r w:rsidRPr="00F579C9">
      <w:rPr>
        <w:rFonts w:asciiTheme="minorHAnsi" w:hAnsiTheme="minorHAnsi"/>
        <w:b w:val="0"/>
        <w:i/>
        <w:sz w:val="22"/>
      </w:rPr>
      <w:ptab w:relativeTo="margin" w:alignment="right" w:leader="none"/>
    </w:r>
    <w:r w:rsidRPr="00F579C9">
      <w:rPr>
        <w:rFonts w:asciiTheme="minorHAnsi" w:hAnsiTheme="minorHAnsi"/>
        <w:b w:val="0"/>
        <w:i/>
        <w:sz w:val="22"/>
      </w:rPr>
      <w:t>Solutions Manual</w:t>
    </w:r>
  </w:p>
  <w:p w14:paraId="79C0074B" w14:textId="78ACB3B4" w:rsidR="00D44222" w:rsidRPr="00F579C9" w:rsidRDefault="00D44222">
    <w:pPr>
      <w:pStyle w:val="Footer"/>
      <w:ind w:right="-360"/>
      <w:jc w:val="left"/>
      <w:rPr>
        <w:b w:val="0"/>
        <w:sz w:val="10"/>
      </w:rPr>
    </w:pPr>
    <w:r>
      <w:rPr>
        <w:rStyle w:val="im"/>
        <w:rFonts w:asciiTheme="minorHAnsi" w:hAnsiTheme="minorHAnsi"/>
        <w:b w:val="0"/>
        <w:sz w:val="22"/>
      </w:rPr>
      <w:t xml:space="preserve">Copyright </w:t>
    </w:r>
    <w:r w:rsidRPr="00FF4BDB">
      <w:rPr>
        <w:rStyle w:val="im"/>
        <w:rFonts w:asciiTheme="minorHAnsi" w:hAnsiTheme="minorHAnsi"/>
        <w:b w:val="0"/>
        <w:sz w:val="22"/>
      </w:rPr>
      <w:t>© 20</w:t>
    </w:r>
    <w:r>
      <w:rPr>
        <w:rStyle w:val="im"/>
        <w:rFonts w:asciiTheme="minorHAnsi" w:hAnsiTheme="minorHAnsi"/>
        <w:b w:val="0"/>
        <w:sz w:val="22"/>
      </w:rPr>
      <w:t>20</w:t>
    </w:r>
    <w:r w:rsidRPr="00FF4BDB">
      <w:rPr>
        <w:rStyle w:val="im"/>
        <w:rFonts w:asciiTheme="minorHAnsi" w:hAnsiTheme="minorHAnsi"/>
        <w:b w:val="0"/>
        <w:sz w:val="22"/>
      </w:rPr>
      <w:t xml:space="preserve"> by McGraw-Hill Education.  All rights reserved. No reproduction or distribution without the prior written consent of McGraw-Hill Education</w:t>
    </w:r>
    <w:r w:rsidRPr="00FF4BDB">
      <w:rPr>
        <w:rStyle w:val="im"/>
        <w:b w:val="0"/>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6FE15" w14:textId="77777777" w:rsidR="00D44222" w:rsidRDefault="00D44222" w:rsidP="00FF4BDB">
    <w:pPr>
      <w:pStyle w:val="Footer"/>
      <w:framePr w:wrap="around" w:vAnchor="text" w:hAnchor="margin" w:xAlign="outside" w:y="1"/>
      <w:jc w:val="left"/>
      <w:rPr>
        <w:rStyle w:val="PageNumber"/>
        <w:sz w:val="20"/>
      </w:rPr>
    </w:pPr>
  </w:p>
  <w:p w14:paraId="702E1E21" w14:textId="31600ED7" w:rsidR="00D44222" w:rsidRPr="00FF4BDB" w:rsidRDefault="00D44222" w:rsidP="00A00344">
    <w:pPr>
      <w:pStyle w:val="Footer"/>
      <w:pBdr>
        <w:bottom w:val="single" w:sz="4" w:space="1" w:color="auto"/>
      </w:pBdr>
      <w:tabs>
        <w:tab w:val="clear" w:pos="4320"/>
        <w:tab w:val="clear" w:pos="8640"/>
      </w:tabs>
      <w:jc w:val="left"/>
      <w:rPr>
        <w:rFonts w:asciiTheme="minorHAnsi" w:hAnsiTheme="minorHAnsi"/>
        <w:b w:val="0"/>
        <w:i/>
        <w:sz w:val="22"/>
      </w:rPr>
    </w:pPr>
    <w:r w:rsidRPr="00FB7EC3">
      <w:rPr>
        <w:rFonts w:asciiTheme="minorHAnsi" w:hAnsiTheme="minorHAnsi"/>
        <w:b w:val="0"/>
        <w:i/>
        <w:sz w:val="22"/>
      </w:rPr>
      <w:t>Managerial Accounting, 1</w:t>
    </w:r>
    <w:r>
      <w:rPr>
        <w:rFonts w:asciiTheme="minorHAnsi" w:hAnsiTheme="minorHAnsi"/>
        <w:b w:val="0"/>
        <w:i/>
        <w:sz w:val="22"/>
      </w:rPr>
      <w:t>2</w:t>
    </w:r>
    <w:r w:rsidRPr="00FB7EC3">
      <w:rPr>
        <w:rFonts w:asciiTheme="minorHAnsi" w:hAnsiTheme="minorHAnsi"/>
        <w:b w:val="0"/>
        <w:i/>
        <w:sz w:val="22"/>
      </w:rPr>
      <w:t>/e</w:t>
    </w:r>
    <w:r w:rsidRPr="00FF4BDB">
      <w:rPr>
        <w:rFonts w:asciiTheme="minorHAnsi" w:hAnsiTheme="minorHAnsi"/>
        <w:i/>
        <w:sz w:val="22"/>
      </w:rPr>
      <w:ptab w:relativeTo="margin" w:alignment="right" w:leader="none"/>
    </w:r>
    <w:r w:rsidRPr="00FF4BDB">
      <w:rPr>
        <w:rFonts w:asciiTheme="minorHAnsi" w:hAnsiTheme="minorHAnsi"/>
        <w:b w:val="0"/>
        <w:sz w:val="22"/>
      </w:rPr>
      <w:t>1-</w:t>
    </w:r>
    <w:r w:rsidRPr="00FF4BDB">
      <w:rPr>
        <w:rStyle w:val="PageNumber"/>
        <w:rFonts w:asciiTheme="minorHAnsi" w:hAnsiTheme="minorHAnsi"/>
        <w:b w:val="0"/>
        <w:sz w:val="22"/>
      </w:rPr>
      <w:fldChar w:fldCharType="begin"/>
    </w:r>
    <w:r w:rsidRPr="00FF4BDB">
      <w:rPr>
        <w:rStyle w:val="PageNumber"/>
        <w:rFonts w:asciiTheme="minorHAnsi" w:hAnsiTheme="minorHAnsi"/>
        <w:b w:val="0"/>
        <w:sz w:val="22"/>
      </w:rPr>
      <w:instrText xml:space="preserve"> PAGE </w:instrText>
    </w:r>
    <w:r w:rsidRPr="00FF4BDB">
      <w:rPr>
        <w:rStyle w:val="PageNumber"/>
        <w:rFonts w:asciiTheme="minorHAnsi" w:hAnsiTheme="minorHAnsi"/>
        <w:b w:val="0"/>
        <w:sz w:val="22"/>
      </w:rPr>
      <w:fldChar w:fldCharType="separate"/>
    </w:r>
    <w:r w:rsidR="0023684D">
      <w:rPr>
        <w:rStyle w:val="PageNumber"/>
        <w:rFonts w:asciiTheme="minorHAnsi" w:hAnsiTheme="minorHAnsi"/>
        <w:b w:val="0"/>
        <w:noProof/>
        <w:sz w:val="22"/>
      </w:rPr>
      <w:t>1</w:t>
    </w:r>
    <w:r w:rsidRPr="00FF4BDB">
      <w:rPr>
        <w:rStyle w:val="PageNumber"/>
        <w:rFonts w:asciiTheme="minorHAnsi" w:hAnsiTheme="minorHAnsi"/>
        <w:b w:val="0"/>
        <w:sz w:val="22"/>
      </w:rPr>
      <w:fldChar w:fldCharType="end"/>
    </w:r>
  </w:p>
  <w:p w14:paraId="3446C22A" w14:textId="00E1D5D1" w:rsidR="00D44222" w:rsidRPr="00FF4BDB" w:rsidRDefault="00D44222" w:rsidP="00FF4BDB">
    <w:pPr>
      <w:pStyle w:val="Footer"/>
      <w:ind w:right="-360"/>
      <w:jc w:val="left"/>
      <w:rPr>
        <w:b w:val="0"/>
        <w:sz w:val="10"/>
      </w:rPr>
    </w:pPr>
    <w:r>
      <w:rPr>
        <w:rStyle w:val="im"/>
        <w:rFonts w:asciiTheme="minorHAnsi" w:hAnsiTheme="minorHAnsi"/>
        <w:b w:val="0"/>
        <w:sz w:val="22"/>
      </w:rPr>
      <w:t xml:space="preserve">Copyright </w:t>
    </w:r>
    <w:r w:rsidRPr="00FF4BDB">
      <w:rPr>
        <w:rStyle w:val="im"/>
        <w:rFonts w:asciiTheme="minorHAnsi" w:hAnsiTheme="minorHAnsi"/>
        <w:b w:val="0"/>
        <w:sz w:val="22"/>
      </w:rPr>
      <w:t>© 20</w:t>
    </w:r>
    <w:r>
      <w:rPr>
        <w:rStyle w:val="im"/>
        <w:rFonts w:asciiTheme="minorHAnsi" w:hAnsiTheme="minorHAnsi"/>
        <w:b w:val="0"/>
        <w:sz w:val="22"/>
      </w:rPr>
      <w:t>20</w:t>
    </w:r>
    <w:r w:rsidRPr="00FF4BDB">
      <w:rPr>
        <w:rStyle w:val="im"/>
        <w:rFonts w:asciiTheme="minorHAnsi" w:hAnsiTheme="minorHAnsi"/>
        <w:b w:val="0"/>
        <w:sz w:val="22"/>
      </w:rPr>
      <w:t xml:space="preserve"> by McGraw-Hill Education.  All rights reserved. No reproduction or distribution without the prior written consent of McGraw-Hill Education</w:t>
    </w:r>
    <w:r w:rsidRPr="00FF4BDB">
      <w:rPr>
        <w:rStyle w:val="im"/>
        <w:b w:val="0"/>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EC2BD" w14:textId="77777777" w:rsidR="00D44222" w:rsidRDefault="00D44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EB6D1" w14:textId="77777777" w:rsidR="00613D41" w:rsidRDefault="00613D41">
      <w:r>
        <w:separator/>
      </w:r>
    </w:p>
  </w:footnote>
  <w:footnote w:type="continuationSeparator" w:id="0">
    <w:p w14:paraId="24EDFF72" w14:textId="77777777" w:rsidR="00613D41" w:rsidRDefault="00613D41">
      <w:r>
        <w:continuationSeparator/>
      </w:r>
    </w:p>
  </w:footnote>
  <w:footnote w:type="continuationNotice" w:id="1">
    <w:p w14:paraId="5B349D6C" w14:textId="77777777" w:rsidR="00613D41" w:rsidRDefault="00613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BD53E" w14:textId="77777777" w:rsidR="00D44222" w:rsidRDefault="00D44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1CFD" w14:textId="77777777" w:rsidR="00D44222" w:rsidRDefault="00D44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9C40" w14:textId="77777777" w:rsidR="00D44222" w:rsidRDefault="00D44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E93"/>
    <w:multiLevelType w:val="hybridMultilevel"/>
    <w:tmpl w:val="D6587F06"/>
    <w:lvl w:ilvl="0" w:tplc="018CD9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8319A9"/>
    <w:multiLevelType w:val="hybridMultilevel"/>
    <w:tmpl w:val="4E100E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12CB9"/>
    <w:multiLevelType w:val="singleLevel"/>
    <w:tmpl w:val="DBDC1468"/>
    <w:lvl w:ilvl="0">
      <w:start w:val="1"/>
      <w:numFmt w:val="bullet"/>
      <w:pStyle w:val="Listbullet1"/>
      <w:lvlText w:val=""/>
      <w:lvlJc w:val="left"/>
      <w:pPr>
        <w:tabs>
          <w:tab w:val="num" w:pos="360"/>
        </w:tabs>
        <w:ind w:left="360" w:hanging="360"/>
      </w:pPr>
      <w:rPr>
        <w:rFonts w:ascii="Symbol" w:hAnsi="Symbol" w:hint="default"/>
      </w:rPr>
    </w:lvl>
  </w:abstractNum>
  <w:abstractNum w:abstractNumId="3" w15:restartNumberingAfterBreak="0">
    <w:nsid w:val="080A0538"/>
    <w:multiLevelType w:val="multilevel"/>
    <w:tmpl w:val="47BC6BA8"/>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D66487"/>
    <w:multiLevelType w:val="singleLevel"/>
    <w:tmpl w:val="CBE82930"/>
    <w:lvl w:ilvl="0">
      <w:start w:val="1"/>
      <w:numFmt w:val="decimal"/>
      <w:lvlText w:val="%1."/>
      <w:lvlJc w:val="left"/>
      <w:pPr>
        <w:tabs>
          <w:tab w:val="num" w:pos="360"/>
        </w:tabs>
        <w:ind w:left="360" w:hanging="360"/>
      </w:pPr>
      <w:rPr>
        <w:rFonts w:hint="default"/>
        <w:b/>
        <w:i w:val="0"/>
      </w:rPr>
    </w:lvl>
  </w:abstractNum>
  <w:abstractNum w:abstractNumId="5" w15:restartNumberingAfterBreak="0">
    <w:nsid w:val="0B81773D"/>
    <w:multiLevelType w:val="multilevel"/>
    <w:tmpl w:val="734EE9D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1DC4FB8"/>
    <w:multiLevelType w:val="multilevel"/>
    <w:tmpl w:val="3796D9A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3B57C8"/>
    <w:multiLevelType w:val="hybridMultilevel"/>
    <w:tmpl w:val="F51234B2"/>
    <w:lvl w:ilvl="0" w:tplc="018CD9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1D4197"/>
    <w:multiLevelType w:val="singleLevel"/>
    <w:tmpl w:val="BEAC48F6"/>
    <w:lvl w:ilvl="0">
      <w:start w:val="1"/>
      <w:numFmt w:val="decimal"/>
      <w:lvlText w:val="%1.    "/>
      <w:legacy w:legacy="1" w:legacySpace="0" w:legacyIndent="576"/>
      <w:lvlJc w:val="right"/>
      <w:pPr>
        <w:ind w:left="576" w:hanging="576"/>
      </w:pPr>
    </w:lvl>
  </w:abstractNum>
  <w:abstractNum w:abstractNumId="9" w15:restartNumberingAfterBreak="0">
    <w:nsid w:val="240F031E"/>
    <w:multiLevelType w:val="hybridMultilevel"/>
    <w:tmpl w:val="5D42438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B14561"/>
    <w:multiLevelType w:val="hybridMultilevel"/>
    <w:tmpl w:val="950202E4"/>
    <w:lvl w:ilvl="0" w:tplc="42CE3BB8">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FA621D"/>
    <w:multiLevelType w:val="multilevel"/>
    <w:tmpl w:val="92729DD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CB48B9"/>
    <w:multiLevelType w:val="multilevel"/>
    <w:tmpl w:val="79287F62"/>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Wingdings" w:hAnsi="Wingdings" w:hint="default"/>
      </w:r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3" w15:restartNumberingAfterBreak="0">
    <w:nsid w:val="33A624FC"/>
    <w:multiLevelType w:val="multilevel"/>
    <w:tmpl w:val="F51234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4F272C2"/>
    <w:multiLevelType w:val="singleLevel"/>
    <w:tmpl w:val="E758B6F8"/>
    <w:lvl w:ilvl="0">
      <w:start w:val="2"/>
      <w:numFmt w:val="lowerLetter"/>
      <w:lvlText w:val="%1."/>
      <w:lvlJc w:val="left"/>
      <w:pPr>
        <w:tabs>
          <w:tab w:val="num" w:pos="936"/>
        </w:tabs>
        <w:ind w:left="936" w:hanging="360"/>
      </w:pPr>
    </w:lvl>
  </w:abstractNum>
  <w:abstractNum w:abstractNumId="15" w15:restartNumberingAfterBreak="0">
    <w:nsid w:val="38462742"/>
    <w:multiLevelType w:val="hybridMultilevel"/>
    <w:tmpl w:val="6DE092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0E97F11"/>
    <w:multiLevelType w:val="singleLevel"/>
    <w:tmpl w:val="ED903334"/>
    <w:lvl w:ilvl="0">
      <w:start w:val="2"/>
      <w:numFmt w:val="lowerLetter"/>
      <w:lvlText w:val="(%1)"/>
      <w:lvlJc w:val="left"/>
      <w:pPr>
        <w:tabs>
          <w:tab w:val="num" w:pos="1080"/>
        </w:tabs>
        <w:ind w:left="1080" w:hanging="360"/>
      </w:pPr>
      <w:rPr>
        <w:rFonts w:hint="default"/>
      </w:rPr>
    </w:lvl>
  </w:abstractNum>
  <w:abstractNum w:abstractNumId="17" w15:restartNumberingAfterBreak="0">
    <w:nsid w:val="45E409F0"/>
    <w:multiLevelType w:val="multilevel"/>
    <w:tmpl w:val="0C02F83A"/>
    <w:lvl w:ilvl="0">
      <w:start w:val="1"/>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8" w15:restartNumberingAfterBreak="0">
    <w:nsid w:val="4A874FB4"/>
    <w:multiLevelType w:val="multilevel"/>
    <w:tmpl w:val="F9F6D7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F0D6310"/>
    <w:multiLevelType w:val="multilevel"/>
    <w:tmpl w:val="D6587F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1D6582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F3C4600"/>
    <w:multiLevelType w:val="singleLevel"/>
    <w:tmpl w:val="BEAC48F6"/>
    <w:lvl w:ilvl="0">
      <w:start w:val="1"/>
      <w:numFmt w:val="decimal"/>
      <w:lvlText w:val="%1.    "/>
      <w:legacy w:legacy="1" w:legacySpace="0" w:legacyIndent="576"/>
      <w:lvlJc w:val="right"/>
      <w:pPr>
        <w:ind w:left="576" w:hanging="576"/>
      </w:pPr>
    </w:lvl>
  </w:abstractNum>
  <w:abstractNum w:abstractNumId="22" w15:restartNumberingAfterBreak="0">
    <w:nsid w:val="5FDF26E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16508BB"/>
    <w:multiLevelType w:val="multilevel"/>
    <w:tmpl w:val="4718B48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A5306F8"/>
    <w:multiLevelType w:val="multilevel"/>
    <w:tmpl w:val="BA9A3C1A"/>
    <w:lvl w:ilvl="0">
      <w:start w:val="2"/>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21"/>
  </w:num>
  <w:num w:numId="2">
    <w:abstractNumId w:val="8"/>
  </w:num>
  <w:num w:numId="3">
    <w:abstractNumId w:val="16"/>
  </w:num>
  <w:num w:numId="4">
    <w:abstractNumId w:val="14"/>
  </w:num>
  <w:num w:numId="5">
    <w:abstractNumId w:val="2"/>
  </w:num>
  <w:num w:numId="6">
    <w:abstractNumId w:val="6"/>
  </w:num>
  <w:num w:numId="7">
    <w:abstractNumId w:val="3"/>
  </w:num>
  <w:num w:numId="8">
    <w:abstractNumId w:val="11"/>
  </w:num>
  <w:num w:numId="9">
    <w:abstractNumId w:val="24"/>
  </w:num>
  <w:num w:numId="10">
    <w:abstractNumId w:val="12"/>
  </w:num>
  <w:num w:numId="11">
    <w:abstractNumId w:val="22"/>
  </w:num>
  <w:num w:numId="12">
    <w:abstractNumId w:val="20"/>
  </w:num>
  <w:num w:numId="13">
    <w:abstractNumId w:val="18"/>
  </w:num>
  <w:num w:numId="14">
    <w:abstractNumId w:val="17"/>
  </w:num>
  <w:num w:numId="15">
    <w:abstractNumId w:val="5"/>
  </w:num>
  <w:num w:numId="16">
    <w:abstractNumId w:val="23"/>
  </w:num>
  <w:num w:numId="17">
    <w:abstractNumId w:val="4"/>
  </w:num>
  <w:num w:numId="18">
    <w:abstractNumId w:val="0"/>
  </w:num>
  <w:num w:numId="19">
    <w:abstractNumId w:val="7"/>
  </w:num>
  <w:num w:numId="20">
    <w:abstractNumId w:val="19"/>
  </w:num>
  <w:num w:numId="21">
    <w:abstractNumId w:val="15"/>
  </w:num>
  <w:num w:numId="22">
    <w:abstractNumId w:val="13"/>
  </w:num>
  <w:num w:numId="23">
    <w:abstractNumId w:val="1"/>
  </w:num>
  <w:num w:numId="24">
    <w:abstractNumId w:val="9"/>
  </w:num>
  <w:num w:numId="2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2"/>
    </w:lvlOverride>
  </w:num>
  <w:num w:numId="27">
    <w:abstractNumId w:val="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09"/>
    <w:rsid w:val="00017FBA"/>
    <w:rsid w:val="00033AE0"/>
    <w:rsid w:val="00040E0F"/>
    <w:rsid w:val="00053FB0"/>
    <w:rsid w:val="00056FB7"/>
    <w:rsid w:val="00066F13"/>
    <w:rsid w:val="00071751"/>
    <w:rsid w:val="00092C7A"/>
    <w:rsid w:val="000936E8"/>
    <w:rsid w:val="000A6237"/>
    <w:rsid w:val="000B59FB"/>
    <w:rsid w:val="000C00E1"/>
    <w:rsid w:val="00111775"/>
    <w:rsid w:val="00111976"/>
    <w:rsid w:val="001148AA"/>
    <w:rsid w:val="00121921"/>
    <w:rsid w:val="001248CC"/>
    <w:rsid w:val="0015122D"/>
    <w:rsid w:val="00155A16"/>
    <w:rsid w:val="001A6590"/>
    <w:rsid w:val="001C1A92"/>
    <w:rsid w:val="001C4503"/>
    <w:rsid w:val="001C5960"/>
    <w:rsid w:val="001E4F1E"/>
    <w:rsid w:val="00202B6C"/>
    <w:rsid w:val="0023684D"/>
    <w:rsid w:val="00247039"/>
    <w:rsid w:val="0028404D"/>
    <w:rsid w:val="002A53F2"/>
    <w:rsid w:val="002B77C0"/>
    <w:rsid w:val="002D7663"/>
    <w:rsid w:val="002E3D20"/>
    <w:rsid w:val="002F601A"/>
    <w:rsid w:val="00300EE5"/>
    <w:rsid w:val="0031238E"/>
    <w:rsid w:val="0032111A"/>
    <w:rsid w:val="00335927"/>
    <w:rsid w:val="003A4613"/>
    <w:rsid w:val="003E3CEE"/>
    <w:rsid w:val="0043087F"/>
    <w:rsid w:val="00464B97"/>
    <w:rsid w:val="00470A4F"/>
    <w:rsid w:val="004870F3"/>
    <w:rsid w:val="004C1B03"/>
    <w:rsid w:val="004D4D79"/>
    <w:rsid w:val="004E12EB"/>
    <w:rsid w:val="004F5A5D"/>
    <w:rsid w:val="004F5BD4"/>
    <w:rsid w:val="00521C5C"/>
    <w:rsid w:val="005227AC"/>
    <w:rsid w:val="005435D7"/>
    <w:rsid w:val="00554EFA"/>
    <w:rsid w:val="005B6AA2"/>
    <w:rsid w:val="005F5C12"/>
    <w:rsid w:val="006078BE"/>
    <w:rsid w:val="00613D41"/>
    <w:rsid w:val="00615C71"/>
    <w:rsid w:val="00622407"/>
    <w:rsid w:val="00626E3C"/>
    <w:rsid w:val="00632EFE"/>
    <w:rsid w:val="00633390"/>
    <w:rsid w:val="006333F9"/>
    <w:rsid w:val="00697624"/>
    <w:rsid w:val="00697910"/>
    <w:rsid w:val="007261B5"/>
    <w:rsid w:val="007709C9"/>
    <w:rsid w:val="007E23E4"/>
    <w:rsid w:val="007F0F20"/>
    <w:rsid w:val="007F19F7"/>
    <w:rsid w:val="007F5810"/>
    <w:rsid w:val="007F71ED"/>
    <w:rsid w:val="008038B1"/>
    <w:rsid w:val="00803EC7"/>
    <w:rsid w:val="0082594D"/>
    <w:rsid w:val="00850CE3"/>
    <w:rsid w:val="008911AE"/>
    <w:rsid w:val="00892F3B"/>
    <w:rsid w:val="008A59AD"/>
    <w:rsid w:val="008D2504"/>
    <w:rsid w:val="008E77F8"/>
    <w:rsid w:val="008F1F5F"/>
    <w:rsid w:val="00917310"/>
    <w:rsid w:val="00923584"/>
    <w:rsid w:val="0093056A"/>
    <w:rsid w:val="0094527A"/>
    <w:rsid w:val="009669B0"/>
    <w:rsid w:val="009735E8"/>
    <w:rsid w:val="009A241B"/>
    <w:rsid w:val="009A5733"/>
    <w:rsid w:val="009D4C19"/>
    <w:rsid w:val="009E1223"/>
    <w:rsid w:val="00A00344"/>
    <w:rsid w:val="00A10219"/>
    <w:rsid w:val="00A25FA0"/>
    <w:rsid w:val="00A31168"/>
    <w:rsid w:val="00A356CB"/>
    <w:rsid w:val="00A502B0"/>
    <w:rsid w:val="00A5713F"/>
    <w:rsid w:val="00A6458F"/>
    <w:rsid w:val="00A841CE"/>
    <w:rsid w:val="00A96C4A"/>
    <w:rsid w:val="00AF1BB7"/>
    <w:rsid w:val="00B20B85"/>
    <w:rsid w:val="00B34CCD"/>
    <w:rsid w:val="00B66C14"/>
    <w:rsid w:val="00B6787E"/>
    <w:rsid w:val="00B82351"/>
    <w:rsid w:val="00B830D1"/>
    <w:rsid w:val="00BC2A80"/>
    <w:rsid w:val="00BF6331"/>
    <w:rsid w:val="00BF7869"/>
    <w:rsid w:val="00C120C0"/>
    <w:rsid w:val="00C22D96"/>
    <w:rsid w:val="00C474A4"/>
    <w:rsid w:val="00C6715B"/>
    <w:rsid w:val="00C95B89"/>
    <w:rsid w:val="00CA1295"/>
    <w:rsid w:val="00CD0EC7"/>
    <w:rsid w:val="00D114CD"/>
    <w:rsid w:val="00D14EF6"/>
    <w:rsid w:val="00D21D09"/>
    <w:rsid w:val="00D26A33"/>
    <w:rsid w:val="00D33426"/>
    <w:rsid w:val="00D44222"/>
    <w:rsid w:val="00D46375"/>
    <w:rsid w:val="00D65F93"/>
    <w:rsid w:val="00D70123"/>
    <w:rsid w:val="00D81122"/>
    <w:rsid w:val="00D87184"/>
    <w:rsid w:val="00DA12EE"/>
    <w:rsid w:val="00DB0EE0"/>
    <w:rsid w:val="00DB3258"/>
    <w:rsid w:val="00DD1491"/>
    <w:rsid w:val="00E142AA"/>
    <w:rsid w:val="00E15709"/>
    <w:rsid w:val="00E21756"/>
    <w:rsid w:val="00E44E92"/>
    <w:rsid w:val="00E454AA"/>
    <w:rsid w:val="00E77580"/>
    <w:rsid w:val="00E81C45"/>
    <w:rsid w:val="00EA328B"/>
    <w:rsid w:val="00ED625A"/>
    <w:rsid w:val="00ED7080"/>
    <w:rsid w:val="00EE2960"/>
    <w:rsid w:val="00F01571"/>
    <w:rsid w:val="00F1706E"/>
    <w:rsid w:val="00F20D0C"/>
    <w:rsid w:val="00F23693"/>
    <w:rsid w:val="00F579C9"/>
    <w:rsid w:val="00F766CE"/>
    <w:rsid w:val="00FB7EC3"/>
    <w:rsid w:val="00FC4018"/>
    <w:rsid w:val="00FE60B0"/>
    <w:rsid w:val="00FF4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o:shapelayout v:ext="edit">
      <o:idmap v:ext="edit" data="1"/>
    </o:shapelayout>
  </w:shapeDefaults>
  <w:decimalSymbol w:val="."/>
  <w:listSeparator w:val=","/>
  <w14:docId w14:val="6C5B7F6B"/>
  <w15:docId w15:val="{073B7071-2BC1-413C-87B8-5166A7B7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rPr>
  </w:style>
  <w:style w:type="paragraph" w:styleId="Heading1">
    <w:name w:val="heading 1"/>
    <w:next w:val="BodyText"/>
    <w:autoRedefine/>
    <w:qFormat/>
    <w:pPr>
      <w:keepNext/>
      <w:spacing w:before="120" w:after="120"/>
      <w:outlineLvl w:val="0"/>
    </w:pPr>
    <w:rPr>
      <w:rFonts w:ascii="Arial" w:hAnsi="Arial"/>
      <w:b/>
      <w:caps/>
      <w:kern w:val="28"/>
      <w:sz w:val="28"/>
    </w:rPr>
  </w:style>
  <w:style w:type="paragraph" w:styleId="Heading2">
    <w:name w:val="heading 2"/>
    <w:next w:val="BodyText"/>
    <w:qFormat/>
    <w:pPr>
      <w:keepNext/>
      <w:tabs>
        <w:tab w:val="left" w:pos="360"/>
      </w:tabs>
      <w:spacing w:before="60" w:after="240"/>
      <w:outlineLvl w:val="1"/>
    </w:pPr>
    <w:rPr>
      <w:rFonts w:ascii="Arial Narrow" w:hAnsi="Arial Narrow"/>
      <w:b/>
      <w:caps/>
      <w:sz w:val="26"/>
    </w:rPr>
  </w:style>
  <w:style w:type="paragraph" w:styleId="Heading3">
    <w:name w:val="heading 3"/>
    <w:basedOn w:val="Normal"/>
    <w:next w:val="Normal"/>
    <w:qFormat/>
    <w:pPr>
      <w:keepNext/>
      <w:spacing w:before="60" w:after="120"/>
      <w:outlineLvl w:val="2"/>
    </w:pPr>
    <w:rPr>
      <w:rFonts w:ascii="Arial" w:hAnsi="Arial"/>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spacing w:after="240"/>
      <w:jc w:val="both"/>
    </w:pPr>
    <w:rPr>
      <w:rFonts w:ascii="Arial Narrow" w:hAnsi="Arial Narrow"/>
      <w:b/>
      <w:sz w:val="26"/>
    </w:rPr>
  </w:style>
  <w:style w:type="paragraph" w:customStyle="1" w:styleId="chaptertitle">
    <w:name w:val="chapter title"/>
    <w:next w:val="Heading1"/>
    <w:pPr>
      <w:pBdr>
        <w:bottom w:val="double" w:sz="4" w:space="1" w:color="auto"/>
      </w:pBdr>
      <w:spacing w:after="480"/>
    </w:pPr>
    <w:rPr>
      <w:rFonts w:ascii="Arial" w:hAnsi="Arial"/>
      <w:b/>
      <w:sz w:val="40"/>
    </w:rPr>
  </w:style>
  <w:style w:type="paragraph" w:styleId="ListNumber">
    <w:name w:val="List Number"/>
    <w:pPr>
      <w:spacing w:before="60" w:after="120"/>
      <w:ind w:left="576" w:hanging="576"/>
    </w:pPr>
    <w:rPr>
      <w:rFonts w:ascii="Arial Narrow" w:hAnsi="Arial Narrow"/>
      <w:b/>
      <w:sz w:val="26"/>
    </w:rPr>
  </w:style>
  <w:style w:type="paragraph" w:styleId="Footer">
    <w:name w:val="footer"/>
    <w:pPr>
      <w:tabs>
        <w:tab w:val="center" w:pos="4320"/>
        <w:tab w:val="right" w:pos="8640"/>
      </w:tabs>
      <w:jc w:val="center"/>
    </w:pPr>
    <w:rPr>
      <w:rFonts w:ascii="Arial" w:hAnsi="Arial"/>
      <w:b/>
      <w:sz w:val="26"/>
    </w:rPr>
  </w:style>
  <w:style w:type="paragraph" w:customStyle="1" w:styleId="Table">
    <w:name w:val="Table"/>
    <w:aliases w:val="Financial"/>
    <w:pPr>
      <w:keepLines/>
      <w:tabs>
        <w:tab w:val="left" w:pos="288"/>
        <w:tab w:val="left" w:pos="576"/>
        <w:tab w:val="left" w:pos="864"/>
        <w:tab w:val="left" w:pos="1152"/>
        <w:tab w:val="left" w:pos="1440"/>
      </w:tabs>
    </w:pPr>
    <w:rPr>
      <w:rFonts w:ascii="Arial Narrow" w:hAnsi="Arial Narrow"/>
      <w:b/>
      <w:sz w:val="26"/>
    </w:rPr>
  </w:style>
  <w:style w:type="paragraph" w:customStyle="1" w:styleId="chapternumber">
    <w:name w:val="chapter number"/>
    <w:basedOn w:val="Normal"/>
    <w:next w:val="Normal"/>
    <w:pPr>
      <w:pageBreakBefore/>
    </w:pPr>
    <w:rPr>
      <w:rFonts w:ascii="Arial" w:hAnsi="Arial"/>
      <w:b/>
      <w:sz w:val="44"/>
    </w:rPr>
  </w:style>
  <w:style w:type="paragraph" w:customStyle="1" w:styleId="Outline1">
    <w:name w:val="Outline 1"/>
    <w:pPr>
      <w:tabs>
        <w:tab w:val="left" w:pos="720"/>
        <w:tab w:val="left" w:pos="1080"/>
        <w:tab w:val="left" w:pos="1440"/>
        <w:tab w:val="left" w:pos="1800"/>
        <w:tab w:val="left" w:pos="2160"/>
        <w:tab w:val="left" w:pos="2520"/>
        <w:tab w:val="left" w:pos="2880"/>
        <w:tab w:val="left" w:pos="3240"/>
      </w:tabs>
      <w:spacing w:before="120" w:after="120"/>
      <w:ind w:left="720" w:hanging="720"/>
      <w:jc w:val="both"/>
    </w:pPr>
    <w:rPr>
      <w:rFonts w:ascii="Arial Narrow" w:hAnsi="Arial Narrow"/>
      <w:b/>
      <w:sz w:val="26"/>
    </w:rPr>
  </w:style>
  <w:style w:type="paragraph" w:customStyle="1" w:styleId="Outline2">
    <w:name w:val="Outline 2"/>
    <w:basedOn w:val="Outline1"/>
    <w:pPr>
      <w:ind w:left="1080" w:hanging="360"/>
    </w:pPr>
  </w:style>
  <w:style w:type="character" w:styleId="PageNumber">
    <w:name w:val="page number"/>
    <w:basedOn w:val="DefaultParagraphFont"/>
  </w:style>
  <w:style w:type="paragraph" w:styleId="Header">
    <w:name w:val="header"/>
    <w:pPr>
      <w:tabs>
        <w:tab w:val="center" w:pos="4320"/>
        <w:tab w:val="right" w:pos="8640"/>
      </w:tabs>
    </w:pPr>
  </w:style>
  <w:style w:type="paragraph" w:styleId="ListBullet2">
    <w:name w:val="List Bullet 2"/>
    <w:autoRedefine/>
    <w:pPr>
      <w:numPr>
        <w:ilvl w:val="12"/>
      </w:numPr>
      <w:spacing w:before="60" w:after="120"/>
      <w:ind w:left="360"/>
      <w:jc w:val="both"/>
    </w:pPr>
    <w:rPr>
      <w:rFonts w:ascii="Arial Narrow" w:hAnsi="Arial Narrow"/>
      <w:b/>
      <w:sz w:val="26"/>
    </w:rPr>
  </w:style>
  <w:style w:type="paragraph" w:styleId="ListNumber2">
    <w:name w:val="List Number 2"/>
    <w:pPr>
      <w:spacing w:before="60" w:after="120"/>
      <w:ind w:left="936" w:hanging="360"/>
    </w:pPr>
    <w:rPr>
      <w:rFonts w:ascii="Arial Narrow" w:hAnsi="Arial Narrow"/>
      <w:b/>
      <w:sz w:val="26"/>
    </w:rPr>
  </w:style>
  <w:style w:type="paragraph" w:styleId="ListContinue">
    <w:name w:val="List Continue"/>
    <w:pPr>
      <w:spacing w:before="60" w:after="120"/>
      <w:ind w:left="360"/>
    </w:pPr>
    <w:rPr>
      <w:rFonts w:ascii="Arial Narrow" w:hAnsi="Arial Narrow"/>
      <w:b/>
      <w:sz w:val="28"/>
    </w:rPr>
  </w:style>
  <w:style w:type="paragraph" w:customStyle="1" w:styleId="Question">
    <w:name w:val="Question"/>
    <w:pPr>
      <w:tabs>
        <w:tab w:val="left" w:pos="360"/>
      </w:tabs>
      <w:spacing w:before="60" w:after="120"/>
      <w:ind w:left="360" w:hanging="360"/>
    </w:pPr>
    <w:rPr>
      <w:rFonts w:ascii="Arial Narrow" w:hAnsi="Arial Narrow"/>
      <w:b/>
      <w:sz w:val="26"/>
    </w:rPr>
  </w:style>
  <w:style w:type="paragraph" w:customStyle="1" w:styleId="Answer">
    <w:name w:val="Answer"/>
    <w:pPr>
      <w:spacing w:after="120"/>
      <w:ind w:left="360"/>
      <w:jc w:val="both"/>
    </w:pPr>
    <w:rPr>
      <w:rFonts w:ascii="Arial Narrow" w:hAnsi="Arial Narrow"/>
      <w:b/>
      <w:kern w:val="18"/>
      <w:sz w:val="26"/>
    </w:rPr>
  </w:style>
  <w:style w:type="paragraph" w:customStyle="1" w:styleId="BibliographyEntry">
    <w:name w:val="Bibliography Entry"/>
    <w:pPr>
      <w:keepLines/>
      <w:spacing w:after="120"/>
    </w:pPr>
    <w:rPr>
      <w:rFonts w:ascii="Arial Narrow" w:hAnsi="Arial Narrow"/>
      <w:b/>
      <w:sz w:val="26"/>
    </w:rPr>
  </w:style>
  <w:style w:type="paragraph" w:customStyle="1" w:styleId="Misc">
    <w:name w:val="Misc"/>
    <w:pPr>
      <w:keepLines/>
    </w:pPr>
    <w:rPr>
      <w:rFonts w:ascii="Arial Narrow" w:hAnsi="Arial Narrow"/>
      <w:b/>
      <w:sz w:val="26"/>
    </w:rPr>
  </w:style>
  <w:style w:type="paragraph" w:customStyle="1" w:styleId="TableBody">
    <w:name w:val="Table Body"/>
    <w:pPr>
      <w:keepNext/>
    </w:pPr>
    <w:rPr>
      <w:rFonts w:ascii="Arial Narrow" w:hAnsi="Arial Narrow"/>
      <w:b/>
      <w:sz w:val="26"/>
    </w:rPr>
  </w:style>
  <w:style w:type="paragraph" w:customStyle="1" w:styleId="Newspaperbody">
    <w:name w:val="Newspaper body"/>
    <w:pPr>
      <w:spacing w:after="120"/>
      <w:ind w:left="720" w:right="720"/>
      <w:jc w:val="both"/>
    </w:pPr>
    <w:rPr>
      <w:rFonts w:ascii="Arial Narrow" w:hAnsi="Arial Narrow"/>
      <w:sz w:val="22"/>
    </w:rPr>
  </w:style>
  <w:style w:type="paragraph" w:customStyle="1" w:styleId="Newspaperheader">
    <w:name w:val="Newspaper header"/>
    <w:pPr>
      <w:keepNext/>
      <w:tabs>
        <w:tab w:val="left" w:pos="720"/>
      </w:tabs>
      <w:ind w:left="1440" w:hanging="1440"/>
    </w:pPr>
    <w:rPr>
      <w:rFonts w:ascii="Arial" w:hAnsi="Arial"/>
      <w:b/>
      <w:sz w:val="24"/>
    </w:rPr>
  </w:style>
  <w:style w:type="paragraph" w:customStyle="1" w:styleId="Newspapercopyright">
    <w:name w:val="Newspaper copyright"/>
    <w:pPr>
      <w:keepNext/>
      <w:spacing w:before="120" w:after="120"/>
      <w:jc w:val="center"/>
    </w:pPr>
    <w:rPr>
      <w:rFonts w:ascii="Arial" w:hAnsi="Arial"/>
      <w:sz w:val="18"/>
    </w:rPr>
  </w:style>
  <w:style w:type="paragraph" w:customStyle="1" w:styleId="TableExhibitTitle">
    <w:name w:val="Table Exhibit Title"/>
    <w:next w:val="TableBody"/>
    <w:pPr>
      <w:keepNext/>
      <w:pBdr>
        <w:bottom w:val="single" w:sz="12" w:space="2" w:color="auto"/>
      </w:pBdr>
      <w:tabs>
        <w:tab w:val="left" w:pos="1440"/>
      </w:tabs>
      <w:spacing w:before="240" w:after="120"/>
      <w:ind w:left="360"/>
    </w:pPr>
    <w:rPr>
      <w:rFonts w:ascii="Arial" w:hAnsi="Arial"/>
      <w:b/>
      <w:sz w:val="24"/>
    </w:rPr>
  </w:style>
  <w:style w:type="paragraph" w:customStyle="1" w:styleId="SuggestedReadings">
    <w:name w:val="Suggested Readings"/>
    <w:pPr>
      <w:keepLines/>
      <w:ind w:left="288" w:hanging="288"/>
    </w:pPr>
    <w:rPr>
      <w:rFonts w:ascii="Arial Narrow" w:hAnsi="Arial Narrow"/>
      <w:b/>
      <w:sz w:val="26"/>
    </w:rPr>
  </w:style>
  <w:style w:type="paragraph" w:customStyle="1" w:styleId="Newspaperbody2">
    <w:name w:val="Newspaper body 2"/>
    <w:basedOn w:val="BodyText"/>
    <w:pPr>
      <w:spacing w:after="0"/>
      <w:ind w:firstLine="360"/>
    </w:pPr>
    <w:rPr>
      <w:sz w:val="22"/>
    </w:rPr>
  </w:style>
  <w:style w:type="paragraph" w:customStyle="1" w:styleId="titlepagetitle">
    <w:name w:val="title page title"/>
    <w:basedOn w:val="Normal"/>
    <w:next w:val="titlepageta"/>
    <w:pPr>
      <w:spacing w:before="960" w:after="240"/>
      <w:jc w:val="center"/>
    </w:pPr>
    <w:rPr>
      <w:b/>
      <w:caps/>
      <w:sz w:val="40"/>
    </w:rPr>
  </w:style>
  <w:style w:type="paragraph" w:customStyle="1" w:styleId="titlepageta">
    <w:name w:val="title page t/a"/>
    <w:basedOn w:val="Normal"/>
    <w:next w:val="titlepagebooktitle"/>
    <w:pPr>
      <w:spacing w:after="600"/>
      <w:jc w:val="center"/>
    </w:pPr>
    <w:rPr>
      <w:i/>
      <w:sz w:val="24"/>
    </w:rPr>
  </w:style>
  <w:style w:type="paragraph" w:customStyle="1" w:styleId="titlepagebooktitle">
    <w:name w:val="title page book title"/>
    <w:basedOn w:val="Normal"/>
    <w:pPr>
      <w:pBdr>
        <w:top w:val="single" w:sz="12" w:space="3" w:color="auto"/>
        <w:bottom w:val="single" w:sz="12" w:space="3" w:color="auto"/>
      </w:pBdr>
      <w:spacing w:after="240"/>
      <w:jc w:val="center"/>
    </w:pPr>
    <w:rPr>
      <w:b/>
      <w:caps/>
      <w:sz w:val="52"/>
    </w:rPr>
  </w:style>
  <w:style w:type="paragraph" w:customStyle="1" w:styleId="titlepageedition">
    <w:name w:val="title page edition"/>
    <w:basedOn w:val="Normal"/>
    <w:next w:val="titlepageauthorname"/>
    <w:pPr>
      <w:spacing w:after="360"/>
      <w:jc w:val="center"/>
    </w:pPr>
    <w:rPr>
      <w:sz w:val="28"/>
    </w:rPr>
  </w:style>
  <w:style w:type="paragraph" w:customStyle="1" w:styleId="titlepageauthorname">
    <w:name w:val="title page author name"/>
    <w:basedOn w:val="Normal"/>
    <w:next w:val="titlepageschool"/>
    <w:pPr>
      <w:jc w:val="center"/>
    </w:pPr>
    <w:rPr>
      <w:b/>
      <w:sz w:val="36"/>
    </w:rPr>
  </w:style>
  <w:style w:type="paragraph" w:customStyle="1" w:styleId="titlepageschool">
    <w:name w:val="title page school"/>
    <w:basedOn w:val="Normal"/>
    <w:next w:val="BodyText"/>
    <w:pPr>
      <w:jc w:val="center"/>
    </w:pPr>
    <w:rPr>
      <w:i/>
      <w:sz w:val="24"/>
    </w:rPr>
  </w:style>
  <w:style w:type="paragraph" w:customStyle="1" w:styleId="cenarialcaps14">
    <w:name w:val="cen arial caps 14"/>
    <w:basedOn w:val="Normal"/>
    <w:next w:val="bodytextarial11"/>
    <w:pPr>
      <w:spacing w:after="240"/>
      <w:jc w:val="center"/>
    </w:pPr>
    <w:rPr>
      <w:rFonts w:ascii="Arial" w:hAnsi="Arial"/>
      <w:b/>
      <w:caps/>
      <w:sz w:val="28"/>
    </w:rPr>
  </w:style>
  <w:style w:type="paragraph" w:customStyle="1" w:styleId="bodytextarial11">
    <w:name w:val="body text arial 11"/>
    <w:basedOn w:val="Normal"/>
    <w:next w:val="Normal"/>
    <w:rPr>
      <w:rFonts w:ascii="Arial" w:hAnsi="Arial"/>
    </w:rPr>
  </w:style>
  <w:style w:type="paragraph" w:customStyle="1" w:styleId="Footerfirstpageonly">
    <w:name w:val="Footer (first page only)"/>
    <w:basedOn w:val="BodyText"/>
    <w:pPr>
      <w:spacing w:before="240" w:after="0"/>
      <w:jc w:val="center"/>
    </w:pPr>
  </w:style>
  <w:style w:type="paragraph" w:customStyle="1" w:styleId="cenarialunderline">
    <w:name w:val="cen arial underline"/>
    <w:basedOn w:val="cenarialcaps14"/>
    <w:next w:val="BodyText"/>
    <w:pPr>
      <w:spacing w:before="240"/>
    </w:pPr>
    <w:rPr>
      <w:u w:val="single"/>
    </w:rPr>
  </w:style>
  <w:style w:type="paragraph" w:customStyle="1" w:styleId="Evenpageheader">
    <w:name w:val="Even page header"/>
    <w:pPr>
      <w:tabs>
        <w:tab w:val="right" w:pos="7099"/>
        <w:tab w:val="right" w:pos="9259"/>
      </w:tabs>
      <w:ind w:left="-2160"/>
    </w:pPr>
    <w:rPr>
      <w:rFonts w:ascii="Arial" w:hAnsi="Arial"/>
      <w:b/>
      <w:caps/>
      <w:sz w:val="26"/>
    </w:rPr>
  </w:style>
  <w:style w:type="paragraph" w:customStyle="1" w:styleId="Oddpageheader">
    <w:name w:val="Odd page header"/>
    <w:basedOn w:val="Evenpageheader"/>
    <w:pPr>
      <w:tabs>
        <w:tab w:val="clear" w:pos="7099"/>
      </w:tabs>
      <w:ind w:left="0"/>
    </w:pPr>
  </w:style>
  <w:style w:type="paragraph" w:styleId="FootnoteText">
    <w:name w:val="footnote text"/>
    <w:basedOn w:val="Normal"/>
    <w:semiHidden/>
    <w:rPr>
      <w:rFonts w:ascii="Arial Narrow" w:hAnsi="Arial Narrow"/>
      <w:b/>
      <w:sz w:val="28"/>
    </w:rPr>
  </w:style>
  <w:style w:type="character" w:styleId="FootnoteReference">
    <w:name w:val="footnote reference"/>
    <w:basedOn w:val="DefaultParagraphFont"/>
    <w:semiHidden/>
    <w:rPr>
      <w:vertAlign w:val="superscript"/>
    </w:rPr>
  </w:style>
  <w:style w:type="paragraph" w:customStyle="1" w:styleId="Quoterightleftindent">
    <w:name w:val="Quote (right/left indent)"/>
    <w:next w:val="Normal"/>
    <w:pPr>
      <w:spacing w:after="120"/>
      <w:ind w:left="720" w:right="720"/>
      <w:jc w:val="both"/>
    </w:pPr>
    <w:rPr>
      <w:rFonts w:ascii="Arial Narrow" w:hAnsi="Arial Narrow"/>
      <w:b/>
      <w:i/>
      <w:sz w:val="26"/>
    </w:rPr>
  </w:style>
  <w:style w:type="paragraph" w:customStyle="1" w:styleId="Capsboldhead">
    <w:name w:val="Caps bold head"/>
    <w:basedOn w:val="Normal"/>
    <w:next w:val="BodyText"/>
    <w:pPr>
      <w:spacing w:before="240" w:after="120"/>
      <w:ind w:firstLine="720"/>
    </w:pPr>
    <w:rPr>
      <w:rFonts w:ascii="Arial" w:hAnsi="Arial"/>
      <w:b/>
      <w:smallCaps/>
      <w:sz w:val="26"/>
    </w:rPr>
  </w:style>
  <w:style w:type="paragraph" w:customStyle="1" w:styleId="Listbullet1">
    <w:name w:val="List bullet 1"/>
    <w:basedOn w:val="ListBullet2"/>
    <w:pPr>
      <w:numPr>
        <w:ilvl w:val="0"/>
        <w:numId w:val="5"/>
      </w:numPr>
    </w:pPr>
  </w:style>
  <w:style w:type="paragraph" w:customStyle="1" w:styleId="tableheads">
    <w:name w:val="table heads"/>
    <w:basedOn w:val="TableBody"/>
    <w:next w:val="TableBody"/>
    <w:pPr>
      <w:tabs>
        <w:tab w:val="center" w:pos="2700"/>
        <w:tab w:val="center" w:pos="3600"/>
        <w:tab w:val="center" w:pos="4500"/>
        <w:tab w:val="center" w:pos="5400"/>
        <w:tab w:val="center" w:pos="6300"/>
        <w:tab w:val="center" w:pos="7200"/>
      </w:tabs>
      <w:ind w:left="360"/>
    </w:pPr>
    <w:rPr>
      <w:i/>
    </w:rPr>
  </w:style>
  <w:style w:type="paragraph" w:customStyle="1" w:styleId="boxedbodytext">
    <w:name w:val="boxed body text"/>
    <w:basedOn w:val="Normal"/>
    <w:pPr>
      <w:pBdr>
        <w:top w:val="double" w:sz="6" w:space="3" w:color="auto"/>
        <w:left w:val="double" w:sz="6" w:space="3" w:color="auto"/>
        <w:bottom w:val="double" w:sz="6" w:space="3" w:color="auto"/>
        <w:right w:val="double" w:sz="6" w:space="3" w:color="auto"/>
      </w:pBdr>
      <w:spacing w:before="120" w:after="120"/>
      <w:ind w:left="202"/>
      <w:jc w:val="both"/>
    </w:pPr>
    <w:rPr>
      <w:rFonts w:ascii="Arial Narrow" w:hAnsi="Arial Narrow"/>
      <w:b/>
      <w:sz w:val="40"/>
    </w:rPr>
  </w:style>
  <w:style w:type="paragraph" w:customStyle="1" w:styleId="boxhead">
    <w:name w:val="box head"/>
    <w:basedOn w:val="Normal"/>
    <w:pPr>
      <w:pBdr>
        <w:top w:val="double" w:sz="6" w:space="3" w:color="auto"/>
        <w:left w:val="double" w:sz="6" w:space="3" w:color="auto"/>
        <w:bottom w:val="double" w:sz="6" w:space="3" w:color="auto"/>
        <w:right w:val="double" w:sz="6" w:space="3" w:color="auto"/>
      </w:pBdr>
      <w:spacing w:before="240" w:after="60"/>
      <w:ind w:firstLine="720"/>
    </w:pPr>
    <w:rPr>
      <w:rFonts w:ascii="Arial" w:hAnsi="Arial"/>
      <w:b/>
      <w:smallCaps/>
      <w:sz w:val="28"/>
    </w:rPr>
  </w:style>
  <w:style w:type="paragraph" w:customStyle="1" w:styleId="boxsourceline">
    <w:name w:val="box source line"/>
    <w:basedOn w:val="boxedbodytext"/>
    <w:pPr>
      <w:spacing w:before="60"/>
      <w:jc w:val="right"/>
    </w:pPr>
    <w:rPr>
      <w:rFonts w:ascii="Arial" w:hAnsi="Arial"/>
      <w:b w:val="0"/>
    </w:rPr>
  </w:style>
  <w:style w:type="paragraph" w:customStyle="1" w:styleId="tablebodyfinal">
    <w:name w:val="table body final"/>
    <w:basedOn w:val="TableBody"/>
    <w:next w:val="BodyText"/>
    <w:pPr>
      <w:pBdr>
        <w:bottom w:val="single" w:sz="12" w:space="3" w:color="auto"/>
      </w:pBdr>
      <w:tabs>
        <w:tab w:val="right" w:pos="2880"/>
        <w:tab w:val="right" w:pos="3780"/>
        <w:tab w:val="right" w:pos="4680"/>
        <w:tab w:val="right" w:pos="5580"/>
        <w:tab w:val="right" w:pos="6480"/>
        <w:tab w:val="right" w:pos="7380"/>
      </w:tabs>
      <w:ind w:left="360"/>
    </w:pPr>
  </w:style>
  <w:style w:type="paragraph" w:customStyle="1" w:styleId="tableheadscenter">
    <w:name w:val="table heads center"/>
    <w:basedOn w:val="Normal"/>
    <w:next w:val="TableExhibitTitle"/>
    <w:pPr>
      <w:spacing w:after="120"/>
      <w:jc w:val="center"/>
    </w:pPr>
    <w:rPr>
      <w:rFonts w:ascii="Arial" w:hAnsi="Arial"/>
      <w:b/>
      <w:smallCaps/>
      <w:sz w:val="26"/>
    </w:rPr>
  </w:style>
  <w:style w:type="paragraph" w:customStyle="1" w:styleId="tablespanhead">
    <w:name w:val="table span head"/>
    <w:basedOn w:val="TableFinancial"/>
    <w:next w:val="tableheads"/>
    <w:pPr>
      <w:tabs>
        <w:tab w:val="center" w:pos="4770"/>
        <w:tab w:val="center" w:pos="7650"/>
      </w:tabs>
    </w:pPr>
    <w:rPr>
      <w:rFonts w:ascii="Arial" w:hAnsi="Arial"/>
      <w:b w:val="0"/>
    </w:rPr>
  </w:style>
  <w:style w:type="paragraph" w:customStyle="1" w:styleId="tablefootnote">
    <w:name w:val="table footnote"/>
    <w:basedOn w:val="tablebodyfinal"/>
    <w:pPr>
      <w:keepLines/>
      <w:tabs>
        <w:tab w:val="right" w:pos="7200"/>
      </w:tabs>
      <w:spacing w:after="240"/>
    </w:pPr>
    <w:rPr>
      <w:sz w:val="24"/>
    </w:rPr>
  </w:style>
  <w:style w:type="paragraph" w:customStyle="1" w:styleId="tablesourceline">
    <w:name w:val="table source line"/>
    <w:basedOn w:val="Normal"/>
    <w:next w:val="Normal"/>
    <w:pPr>
      <w:spacing w:after="240"/>
      <w:ind w:firstLine="720"/>
    </w:pPr>
    <w:rPr>
      <w:rFonts w:ascii="Arial" w:hAnsi="Arial"/>
      <w:b/>
    </w:rPr>
  </w:style>
  <w:style w:type="paragraph" w:customStyle="1" w:styleId="Italicsheading">
    <w:name w:val="Italics heading"/>
    <w:basedOn w:val="Normal"/>
    <w:next w:val="BodyText"/>
    <w:pPr>
      <w:spacing w:after="120"/>
    </w:pPr>
    <w:rPr>
      <w:rFonts w:ascii="Arial Narrow" w:hAnsi="Arial Narrow"/>
      <w:b/>
      <w:i/>
      <w:sz w:val="26"/>
    </w:rPr>
  </w:style>
  <w:style w:type="paragraph" w:customStyle="1" w:styleId="listquestion">
    <w:name w:val="list question"/>
    <w:basedOn w:val="BodyText"/>
    <w:pPr>
      <w:spacing w:after="0"/>
      <w:ind w:left="1080" w:hanging="360"/>
    </w:pPr>
  </w:style>
  <w:style w:type="paragraph" w:customStyle="1" w:styleId="listquesfinal">
    <w:name w:val="list ques final"/>
    <w:basedOn w:val="BodyText"/>
    <w:next w:val="BodyText"/>
    <w:pPr>
      <w:ind w:left="1080" w:hanging="360"/>
    </w:pPr>
  </w:style>
  <w:style w:type="paragraph" w:customStyle="1" w:styleId="quotesourceline">
    <w:name w:val="quote source line"/>
    <w:basedOn w:val="Normal"/>
    <w:pPr>
      <w:tabs>
        <w:tab w:val="right" w:pos="4320"/>
        <w:tab w:val="right" w:pos="5490"/>
      </w:tabs>
      <w:ind w:left="810" w:hanging="90"/>
      <w:jc w:val="right"/>
    </w:pPr>
    <w:rPr>
      <w:rFonts w:ascii="Arial" w:hAnsi="Arial"/>
      <w:b/>
      <w:sz w:val="24"/>
    </w:rPr>
  </w:style>
  <w:style w:type="paragraph" w:customStyle="1" w:styleId="ListNumberfinal">
    <w:name w:val="List Number final"/>
    <w:basedOn w:val="ListNumber"/>
    <w:pPr>
      <w:spacing w:after="240"/>
    </w:pPr>
  </w:style>
  <w:style w:type="paragraph" w:customStyle="1" w:styleId="ListNumber2final">
    <w:name w:val="List Number 2final"/>
    <w:basedOn w:val="ListNumber2"/>
    <w:pPr>
      <w:spacing w:after="240"/>
      <w:ind w:hanging="576"/>
    </w:pPr>
  </w:style>
  <w:style w:type="paragraph" w:customStyle="1" w:styleId="Obj2">
    <w:name w:val="Obj2"/>
    <w:basedOn w:val="Normal"/>
    <w:pPr>
      <w:widowControl w:val="0"/>
      <w:spacing w:before="100" w:after="100"/>
      <w:ind w:left="864"/>
    </w:pPr>
    <w:rPr>
      <w:rFonts w:ascii="Arial Narrow" w:hAnsi="Arial Narrow"/>
      <w:b/>
      <w:sz w:val="28"/>
    </w:rPr>
  </w:style>
  <w:style w:type="paragraph" w:customStyle="1" w:styleId="MarginBox">
    <w:name w:val="Margin Box"/>
    <w:basedOn w:val="BodyText"/>
    <w:pPr>
      <w:framePr w:w="1310" w:h="3125" w:hRule="exact" w:hSpace="360" w:vSpace="360" w:wrap="around" w:vAnchor="text" w:hAnchor="page" w:xAlign="outside" w:y="1"/>
      <w:jc w:val="left"/>
    </w:pPr>
    <w:rPr>
      <w:sz w:val="18"/>
    </w:rPr>
  </w:style>
  <w:style w:type="paragraph" w:customStyle="1" w:styleId="TableBody9">
    <w:name w:val="Table Body 9"/>
    <w:basedOn w:val="TableBody"/>
    <w:rPr>
      <w:sz w:val="18"/>
    </w:rPr>
  </w:style>
  <w:style w:type="paragraph" w:customStyle="1" w:styleId="Obj1">
    <w:name w:val="Obj1"/>
    <w:basedOn w:val="Obj2"/>
    <w:pPr>
      <w:tabs>
        <w:tab w:val="left" w:pos="-720"/>
      </w:tabs>
      <w:suppressAutoHyphens/>
      <w:ind w:left="0"/>
      <w:jc w:val="center"/>
    </w:pPr>
    <w:rPr>
      <w:b w:val="0"/>
      <w:spacing w:val="-2"/>
      <w:kern w:val="22"/>
    </w:rPr>
  </w:style>
  <w:style w:type="paragraph" w:customStyle="1" w:styleId="BodyTextOutline">
    <w:name w:val="Body Text Outline"/>
    <w:basedOn w:val="Normal"/>
    <w:pPr>
      <w:ind w:left="720"/>
    </w:pPr>
    <w:rPr>
      <w:rFonts w:ascii="Arial Narrow" w:hAnsi="Arial Narrow"/>
      <w:b/>
      <w:sz w:val="26"/>
    </w:rPr>
  </w:style>
  <w:style w:type="paragraph" w:customStyle="1" w:styleId="MarginText">
    <w:name w:val="Margin Text"/>
    <w:basedOn w:val="BodyText"/>
    <w:pPr>
      <w:framePr w:w="1310" w:h="3125" w:hRule="exact" w:hSpace="360" w:vSpace="360" w:wrap="around" w:vAnchor="text" w:hAnchor="page" w:xAlign="outside" w:y="1"/>
      <w:jc w:val="left"/>
    </w:pPr>
    <w:rPr>
      <w:sz w:val="18"/>
    </w:rPr>
  </w:style>
  <w:style w:type="paragraph" w:customStyle="1" w:styleId="Outline3">
    <w:name w:val="Outline 3"/>
    <w:basedOn w:val="Outline1"/>
    <w:pPr>
      <w:ind w:left="1440" w:hanging="360"/>
    </w:pPr>
  </w:style>
  <w:style w:type="paragraph" w:customStyle="1" w:styleId="Outline4">
    <w:name w:val="Outline 4"/>
    <w:basedOn w:val="Outline1"/>
    <w:pPr>
      <w:tabs>
        <w:tab w:val="left" w:pos="3600"/>
      </w:tabs>
      <w:ind w:left="1800" w:hanging="360"/>
    </w:pPr>
  </w:style>
  <w:style w:type="paragraph" w:customStyle="1" w:styleId="Outline5">
    <w:name w:val="Outline 5"/>
    <w:basedOn w:val="Outline1"/>
    <w:pPr>
      <w:tabs>
        <w:tab w:val="left" w:pos="0"/>
        <w:tab w:val="left" w:pos="600"/>
        <w:tab w:val="left" w:pos="1560"/>
        <w:tab w:val="left" w:pos="2040"/>
      </w:tabs>
      <w:suppressAutoHyphens/>
      <w:ind w:left="2160" w:hanging="360"/>
    </w:pPr>
  </w:style>
  <w:style w:type="paragraph" w:customStyle="1" w:styleId="Outline6">
    <w:name w:val="Outline 6"/>
    <w:basedOn w:val="Outline1"/>
    <w:pPr>
      <w:ind w:left="2520" w:hanging="360"/>
    </w:pPr>
  </w:style>
  <w:style w:type="paragraph" w:customStyle="1" w:styleId="OutlineIndent">
    <w:name w:val="Outline Indent"/>
    <w:basedOn w:val="BodyTextIndent"/>
    <w:pPr>
      <w:spacing w:before="60"/>
      <w:ind w:left="720"/>
    </w:pPr>
  </w:style>
  <w:style w:type="paragraph" w:styleId="BodyTextIndent">
    <w:name w:val="Body Text Indent"/>
    <w:basedOn w:val="Normal"/>
    <w:pPr>
      <w:spacing w:after="240"/>
      <w:ind w:left="360"/>
      <w:jc w:val="both"/>
    </w:pPr>
    <w:rPr>
      <w:rFonts w:ascii="Arial Narrow" w:hAnsi="Arial Narrow"/>
      <w:b/>
      <w:i/>
      <w:sz w:val="26"/>
    </w:rPr>
  </w:style>
  <w:style w:type="paragraph" w:customStyle="1" w:styleId="titlepagepreparedby">
    <w:name w:val="title page prepared by"/>
    <w:basedOn w:val="titlepageedition"/>
    <w:pPr>
      <w:spacing w:before="720" w:after="0"/>
    </w:pPr>
  </w:style>
  <w:style w:type="paragraph" w:styleId="ListNumber3">
    <w:name w:val="List Number 3"/>
    <w:basedOn w:val="Normal"/>
    <w:pPr>
      <w:spacing w:after="60"/>
      <w:ind w:left="1080" w:hanging="360"/>
    </w:pPr>
    <w:rPr>
      <w:rFonts w:ascii="Arial Narrow" w:hAnsi="Arial Narrow"/>
      <w:b/>
      <w:sz w:val="26"/>
    </w:rPr>
  </w:style>
  <w:style w:type="paragraph" w:customStyle="1" w:styleId="AnswerSpace">
    <w:name w:val="AnswerSpace"/>
    <w:basedOn w:val="Normal"/>
    <w:pPr>
      <w:spacing w:after="1800"/>
    </w:pPr>
    <w:rPr>
      <w:rFonts w:ascii="Arial Narrow" w:hAnsi="Arial Narrow"/>
      <w:b/>
      <w:sz w:val="28"/>
    </w:rPr>
  </w:style>
  <w:style w:type="paragraph" w:customStyle="1" w:styleId="Equation2a">
    <w:name w:val="Equation2a"/>
    <w:basedOn w:val="Equation2"/>
    <w:pPr>
      <w:framePr w:wrap="notBeside"/>
      <w:tabs>
        <w:tab w:val="left" w:pos="72"/>
      </w:tabs>
      <w:ind w:left="2880"/>
    </w:pPr>
  </w:style>
  <w:style w:type="paragraph" w:customStyle="1" w:styleId="Equation2">
    <w:name w:val="Equation2"/>
    <w:basedOn w:val="Normal"/>
    <w:pPr>
      <w:framePr w:hSpace="187" w:vSpace="187" w:wrap="notBeside" w:vAnchor="text" w:hAnchor="margin" w:xAlign="center" w:y="1"/>
      <w:widowControl w:val="0"/>
      <w:spacing w:before="120" w:after="240"/>
      <w:ind w:left="1440"/>
    </w:pPr>
    <w:rPr>
      <w:rFonts w:ascii="Arial" w:hAnsi="Arial"/>
      <w:b/>
      <w:sz w:val="28"/>
    </w:rPr>
  </w:style>
  <w:style w:type="paragraph" w:customStyle="1" w:styleId="GraphicExhibitTitleLine">
    <w:name w:val="Graphic Exhibit Title Line"/>
    <w:pPr>
      <w:keepNext/>
      <w:pBdr>
        <w:bottom w:val="single" w:sz="18" w:space="3" w:color="0000FF"/>
      </w:pBdr>
      <w:tabs>
        <w:tab w:val="left" w:pos="3600"/>
      </w:tabs>
      <w:spacing w:before="240" w:after="120"/>
    </w:pPr>
    <w:rPr>
      <w:rFonts w:ascii="Arial" w:hAnsi="Arial"/>
      <w:b/>
      <w:sz w:val="28"/>
    </w:rPr>
  </w:style>
  <w:style w:type="paragraph" w:customStyle="1" w:styleId="T-acctsmentryline">
    <w:name w:val="T-acct sm entry line"/>
    <w:basedOn w:val="Normal"/>
    <w:pPr>
      <w:tabs>
        <w:tab w:val="right" w:pos="1620"/>
        <w:tab w:val="bar" w:pos="1800"/>
        <w:tab w:val="left" w:pos="1980"/>
        <w:tab w:val="right" w:pos="3690"/>
      </w:tabs>
    </w:pPr>
    <w:rPr>
      <w:rFonts w:ascii="Arial" w:hAnsi="Arial"/>
      <w:b/>
      <w:sz w:val="28"/>
    </w:rPr>
  </w:style>
  <w:style w:type="paragraph" w:customStyle="1" w:styleId="T-acctsmfinalline">
    <w:name w:val="T-acct sm final line"/>
    <w:basedOn w:val="Normal"/>
    <w:pPr>
      <w:tabs>
        <w:tab w:val="right" w:pos="1620"/>
        <w:tab w:val="bar" w:pos="1800"/>
        <w:tab w:val="left" w:pos="1980"/>
        <w:tab w:val="right" w:pos="3690"/>
      </w:tabs>
    </w:pPr>
    <w:rPr>
      <w:rFonts w:ascii="Arial Narrow" w:hAnsi="Arial Narrow"/>
      <w:b/>
      <w:sz w:val="28"/>
      <w:u w:val="single"/>
    </w:rPr>
  </w:style>
  <w:style w:type="paragraph" w:customStyle="1" w:styleId="T-acctsmhead">
    <w:name w:val="T-acct sm head"/>
    <w:basedOn w:val="Normal"/>
    <w:next w:val="Normal"/>
    <w:pPr>
      <w:tabs>
        <w:tab w:val="center" w:pos="1800"/>
        <w:tab w:val="right" w:pos="3870"/>
      </w:tabs>
    </w:pPr>
    <w:rPr>
      <w:rFonts w:ascii="Arial Narrow" w:hAnsi="Arial Narrow"/>
      <w:b/>
      <w:u w:val="single"/>
    </w:rPr>
  </w:style>
  <w:style w:type="paragraph" w:customStyle="1" w:styleId="T-acctsmnoteline">
    <w:name w:val="T-acct sm note line"/>
    <w:basedOn w:val="Normal"/>
    <w:pPr>
      <w:tabs>
        <w:tab w:val="center" w:pos="810"/>
        <w:tab w:val="bar" w:pos="1800"/>
        <w:tab w:val="center" w:pos="2880"/>
      </w:tabs>
    </w:pPr>
    <w:rPr>
      <w:rFonts w:ascii="Arial" w:hAnsi="Arial"/>
      <w:b/>
      <w:sz w:val="20"/>
    </w:rPr>
  </w:style>
  <w:style w:type="paragraph" w:customStyle="1" w:styleId="T-acctsmtotalline">
    <w:name w:val="T-acct sm total line"/>
    <w:basedOn w:val="Normal"/>
    <w:pPr>
      <w:tabs>
        <w:tab w:val="right" w:pos="1620"/>
        <w:tab w:val="bar" w:pos="1800"/>
        <w:tab w:val="left" w:pos="1980"/>
        <w:tab w:val="right" w:pos="3690"/>
      </w:tabs>
    </w:pPr>
    <w:rPr>
      <w:rFonts w:ascii="Arial Narrow" w:hAnsi="Arial Narrow"/>
      <w:b/>
      <w:sz w:val="20"/>
      <w:u w:val="double"/>
    </w:rPr>
  </w:style>
  <w:style w:type="paragraph" w:customStyle="1" w:styleId="t-acctlgdebit">
    <w:name w:val="t-acct lg debit"/>
    <w:basedOn w:val="Normal"/>
    <w:pPr>
      <w:tabs>
        <w:tab w:val="right" w:pos="4500"/>
      </w:tabs>
      <w:ind w:left="810" w:right="-22" w:hanging="90"/>
    </w:pPr>
    <w:rPr>
      <w:rFonts w:ascii="Arial Narrow" w:hAnsi="Arial Narrow"/>
      <w:b/>
    </w:rPr>
  </w:style>
  <w:style w:type="paragraph" w:customStyle="1" w:styleId="t-acctlgcreditside">
    <w:name w:val="t-acct lg credit side"/>
    <w:basedOn w:val="Normal"/>
    <w:pPr>
      <w:tabs>
        <w:tab w:val="right" w:pos="706"/>
        <w:tab w:val="left" w:pos="886"/>
      </w:tabs>
      <w:ind w:left="1066" w:right="893" w:hanging="1066"/>
    </w:pPr>
    <w:rPr>
      <w:rFonts w:ascii="Arial" w:hAnsi="Arial"/>
      <w:b/>
    </w:rPr>
  </w:style>
  <w:style w:type="paragraph" w:customStyle="1" w:styleId="t-acctlghead">
    <w:name w:val="t-acct lg head"/>
    <w:basedOn w:val="Normal"/>
    <w:next w:val="t-acctlgdebit"/>
    <w:pPr>
      <w:pBdr>
        <w:bottom w:val="single" w:sz="6" w:space="1" w:color="auto"/>
      </w:pBdr>
      <w:ind w:left="720" w:right="893"/>
      <w:jc w:val="center"/>
    </w:pPr>
    <w:rPr>
      <w:rFonts w:ascii="Arial Narrow" w:hAnsi="Arial Narrow"/>
      <w:b/>
    </w:rPr>
  </w:style>
  <w:style w:type="paragraph" w:customStyle="1" w:styleId="GJNameLine">
    <w:name w:val="GJ Name Line"/>
    <w:basedOn w:val="Normal"/>
    <w:next w:val="GJHeadLine1"/>
    <w:pPr>
      <w:pBdr>
        <w:bottom w:val="single" w:sz="6" w:space="1" w:color="auto"/>
      </w:pBdr>
      <w:spacing w:after="60"/>
      <w:ind w:right="2059"/>
      <w:jc w:val="center"/>
    </w:pPr>
    <w:rPr>
      <w:rFonts w:ascii="Arial Narrow" w:hAnsi="Arial Narrow"/>
      <w:b/>
      <w:sz w:val="28"/>
    </w:rPr>
  </w:style>
  <w:style w:type="paragraph" w:customStyle="1" w:styleId="GJHeadLine1">
    <w:name w:val="GJ Head Line1"/>
    <w:basedOn w:val="Normal"/>
    <w:next w:val="GJHeadLine2"/>
    <w:pPr>
      <w:pBdr>
        <w:top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rFonts w:ascii="Arial Narrow" w:hAnsi="Arial Narrow"/>
      <w:b/>
      <w:sz w:val="20"/>
    </w:rPr>
  </w:style>
  <w:style w:type="paragraph" w:customStyle="1" w:styleId="GJHeadLine2">
    <w:name w:val="GJ Head Line2"/>
    <w:basedOn w:val="Normal"/>
    <w:next w:val="GJEntryline"/>
    <w:pPr>
      <w:pBdr>
        <w:bottom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rFonts w:ascii="Arial Narrow" w:hAnsi="Arial Narrow"/>
      <w:b/>
      <w:sz w:val="28"/>
    </w:rPr>
  </w:style>
  <w:style w:type="paragraph" w:customStyle="1" w:styleId="GJEntryline">
    <w:name w:val="GJ Entry line"/>
    <w:basedOn w:val="Normal"/>
    <w:pPr>
      <w:pBdr>
        <w:bottom w:val="single" w:sz="6" w:space="1" w:color="auto"/>
      </w:pBdr>
      <w:tabs>
        <w:tab w:val="bar" w:pos="540"/>
        <w:tab w:val="bar" w:pos="878"/>
        <w:tab w:val="center" w:pos="2700"/>
        <w:tab w:val="bar" w:pos="4752"/>
        <w:tab w:val="center" w:pos="5130"/>
        <w:tab w:val="bar" w:pos="5490"/>
        <w:tab w:val="center" w:pos="5940"/>
        <w:tab w:val="bar" w:pos="6300"/>
        <w:tab w:val="center" w:pos="6750"/>
        <w:tab w:val="bar" w:pos="7200"/>
      </w:tabs>
      <w:ind w:right="2153"/>
    </w:pPr>
    <w:rPr>
      <w:rFonts w:ascii="Arial Narrow" w:hAnsi="Arial Narrow"/>
      <w:b/>
      <w:sz w:val="28"/>
    </w:rPr>
  </w:style>
  <w:style w:type="paragraph" w:customStyle="1" w:styleId="GJEntryline1">
    <w:name w:val="GJ Entry line1"/>
    <w:basedOn w:val="Normal"/>
    <w:next w:val="GJEntryline2"/>
    <w:pPr>
      <w:tabs>
        <w:tab w:val="bar" w:pos="540"/>
        <w:tab w:val="bar" w:pos="878"/>
        <w:tab w:val="center" w:pos="2700"/>
        <w:tab w:val="bar" w:pos="4752"/>
        <w:tab w:val="center" w:pos="5130"/>
        <w:tab w:val="bar" w:pos="5490"/>
        <w:tab w:val="center" w:pos="5940"/>
        <w:tab w:val="bar" w:pos="6300"/>
        <w:tab w:val="center" w:pos="6750"/>
        <w:tab w:val="bar" w:pos="7200"/>
      </w:tabs>
      <w:ind w:right="2153"/>
    </w:pPr>
    <w:rPr>
      <w:rFonts w:ascii="Arial Narrow" w:hAnsi="Arial Narrow"/>
      <w:b/>
      <w:sz w:val="28"/>
    </w:rPr>
  </w:style>
  <w:style w:type="paragraph" w:customStyle="1" w:styleId="GJEntryline2">
    <w:name w:val="GJ Entry line2"/>
    <w:basedOn w:val="GJEntryline1"/>
    <w:pPr>
      <w:pBdr>
        <w:top w:val="single" w:sz="6" w:space="1" w:color="auto"/>
      </w:pBdr>
    </w:pPr>
  </w:style>
  <w:style w:type="paragraph" w:customStyle="1" w:styleId="L3">
    <w:name w:val="L#3"/>
    <w:basedOn w:val="ListNumber"/>
    <w:pPr>
      <w:keepLines/>
      <w:spacing w:after="60"/>
      <w:ind w:left="1152"/>
    </w:pPr>
    <w:rPr>
      <w:sz w:val="20"/>
    </w:rPr>
  </w:style>
  <w:style w:type="paragraph" w:customStyle="1" w:styleId="L4">
    <w:name w:val="L#4"/>
    <w:basedOn w:val="L3"/>
    <w:pPr>
      <w:ind w:left="1512" w:hanging="360"/>
    </w:pPr>
  </w:style>
  <w:style w:type="paragraph" w:customStyle="1" w:styleId="Style1">
    <w:name w:val="Style1"/>
    <w:basedOn w:val="Answer"/>
    <w:rPr>
      <w:sz w:val="20"/>
    </w:rPr>
  </w:style>
  <w:style w:type="paragraph" w:customStyle="1" w:styleId="Equation1">
    <w:name w:val="Equation 1"/>
    <w:basedOn w:val="Equation2"/>
    <w:pPr>
      <w:framePr w:hSpace="0" w:vSpace="0" w:wrap="auto" w:vAnchor="margin" w:hAnchor="text" w:xAlign="left" w:yAlign="inline"/>
      <w:tabs>
        <w:tab w:val="left" w:pos="-720"/>
      </w:tabs>
      <w:suppressAutoHyphens/>
      <w:ind w:left="0"/>
      <w:jc w:val="center"/>
    </w:pPr>
    <w:rPr>
      <w:spacing w:val="-2"/>
      <w:kern w:val="22"/>
    </w:rPr>
  </w:style>
  <w:style w:type="paragraph" w:styleId="BodyText2">
    <w:name w:val="Body Text 2"/>
    <w:basedOn w:val="Normal"/>
    <w:pPr>
      <w:jc w:val="center"/>
    </w:pPr>
    <w:rPr>
      <w:b/>
    </w:r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rFonts w:ascii="Courier" w:hAnsi="Courier"/>
      <w:color w:val="000000"/>
    </w:rPr>
  </w:style>
  <w:style w:type="paragraph" w:customStyle="1" w:styleId="TableFinancial">
    <w:name w:val="Table Financial"/>
    <w:pPr>
      <w:keepLines/>
    </w:pPr>
    <w:rPr>
      <w:rFonts w:ascii="Arial Narrow" w:hAnsi="Arial Narrow"/>
      <w:b/>
      <w:sz w:val="26"/>
    </w:rPr>
  </w:style>
  <w:style w:type="paragraph" w:customStyle="1" w:styleId="TableBody11">
    <w:name w:val="Table Body 11"/>
    <w:basedOn w:val="TableBody"/>
    <w:autoRedefine/>
    <w:rPr>
      <w:sz w:val="22"/>
    </w:rPr>
  </w:style>
  <w:style w:type="paragraph" w:styleId="DocumentMap">
    <w:name w:val="Document Map"/>
    <w:basedOn w:val="Normal"/>
    <w:semiHidden/>
    <w:pPr>
      <w:shd w:val="clear" w:color="auto" w:fill="000080"/>
    </w:pPr>
    <w:rPr>
      <w:rFonts w:ascii="Tahoma" w:hAnsi="Tahoma"/>
    </w:rPr>
  </w:style>
  <w:style w:type="paragraph" w:styleId="NormalWeb">
    <w:name w:val="Normal (Web)"/>
    <w:basedOn w:val="Normal"/>
    <w:pPr>
      <w:spacing w:before="100" w:after="100"/>
    </w:pPr>
    <w:rPr>
      <w:rFonts w:ascii="Arial Unicode MS" w:eastAsia="Arial Unicode MS" w:hAnsi="Arial Unicode MS"/>
      <w:sz w:val="24"/>
    </w:rPr>
  </w:style>
  <w:style w:type="paragraph" w:customStyle="1" w:styleId="H2">
    <w:name w:val="H2"/>
    <w:basedOn w:val="Normal"/>
    <w:next w:val="Normal"/>
    <w:rsid w:val="00615C71"/>
    <w:pPr>
      <w:autoSpaceDE w:val="0"/>
      <w:autoSpaceDN w:val="0"/>
      <w:adjustRightInd w:val="0"/>
      <w:spacing w:before="100" w:after="100"/>
    </w:pPr>
    <w:rPr>
      <w:sz w:val="24"/>
      <w:szCs w:val="24"/>
    </w:rPr>
  </w:style>
  <w:style w:type="character" w:customStyle="1" w:styleId="BodyTextChar">
    <w:name w:val="Body Text Char"/>
    <w:basedOn w:val="DefaultParagraphFont"/>
    <w:link w:val="BodyText"/>
    <w:rsid w:val="002E3D20"/>
    <w:rPr>
      <w:rFonts w:ascii="Arial Narrow" w:hAnsi="Arial Narrow"/>
      <w:b/>
      <w:sz w:val="26"/>
    </w:rPr>
  </w:style>
  <w:style w:type="character" w:styleId="CommentReference">
    <w:name w:val="annotation reference"/>
    <w:basedOn w:val="DefaultParagraphFont"/>
    <w:semiHidden/>
    <w:unhideWhenUsed/>
    <w:rsid w:val="006333F9"/>
    <w:rPr>
      <w:sz w:val="16"/>
      <w:szCs w:val="16"/>
    </w:rPr>
  </w:style>
  <w:style w:type="paragraph" w:styleId="CommentText">
    <w:name w:val="annotation text"/>
    <w:basedOn w:val="Normal"/>
    <w:link w:val="CommentTextChar"/>
    <w:semiHidden/>
    <w:unhideWhenUsed/>
    <w:rsid w:val="006333F9"/>
    <w:rPr>
      <w:sz w:val="20"/>
    </w:rPr>
  </w:style>
  <w:style w:type="character" w:customStyle="1" w:styleId="CommentTextChar">
    <w:name w:val="Comment Text Char"/>
    <w:basedOn w:val="DefaultParagraphFont"/>
    <w:link w:val="CommentText"/>
    <w:semiHidden/>
    <w:rsid w:val="006333F9"/>
  </w:style>
  <w:style w:type="paragraph" w:styleId="CommentSubject">
    <w:name w:val="annotation subject"/>
    <w:basedOn w:val="CommentText"/>
    <w:next w:val="CommentText"/>
    <w:link w:val="CommentSubjectChar"/>
    <w:semiHidden/>
    <w:unhideWhenUsed/>
    <w:rsid w:val="006333F9"/>
    <w:rPr>
      <w:b/>
      <w:bCs/>
    </w:rPr>
  </w:style>
  <w:style w:type="character" w:customStyle="1" w:styleId="CommentSubjectChar">
    <w:name w:val="Comment Subject Char"/>
    <w:basedOn w:val="CommentTextChar"/>
    <w:link w:val="CommentSubject"/>
    <w:semiHidden/>
    <w:rsid w:val="006333F9"/>
    <w:rPr>
      <w:b/>
      <w:bCs/>
    </w:rPr>
  </w:style>
  <w:style w:type="paragraph" w:styleId="BalloonText">
    <w:name w:val="Balloon Text"/>
    <w:basedOn w:val="Normal"/>
    <w:link w:val="BalloonTextChar"/>
    <w:semiHidden/>
    <w:unhideWhenUsed/>
    <w:rsid w:val="006333F9"/>
    <w:rPr>
      <w:rFonts w:ascii="Tahoma" w:hAnsi="Tahoma" w:cs="Tahoma"/>
      <w:sz w:val="16"/>
      <w:szCs w:val="16"/>
    </w:rPr>
  </w:style>
  <w:style w:type="character" w:customStyle="1" w:styleId="BalloonTextChar">
    <w:name w:val="Balloon Text Char"/>
    <w:basedOn w:val="DefaultParagraphFont"/>
    <w:link w:val="BalloonText"/>
    <w:semiHidden/>
    <w:rsid w:val="006333F9"/>
    <w:rPr>
      <w:rFonts w:ascii="Tahoma" w:hAnsi="Tahoma" w:cs="Tahoma"/>
      <w:sz w:val="16"/>
      <w:szCs w:val="16"/>
    </w:rPr>
  </w:style>
  <w:style w:type="character" w:customStyle="1" w:styleId="im">
    <w:name w:val="im"/>
    <w:basedOn w:val="DefaultParagraphFont"/>
    <w:rsid w:val="00FF4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706">
      <w:bodyDiv w:val="1"/>
      <w:marLeft w:val="0"/>
      <w:marRight w:val="0"/>
      <w:marTop w:val="0"/>
      <w:marBottom w:val="0"/>
      <w:divBdr>
        <w:top w:val="none" w:sz="0" w:space="0" w:color="auto"/>
        <w:left w:val="none" w:sz="0" w:space="0" w:color="auto"/>
        <w:bottom w:val="none" w:sz="0" w:space="0" w:color="auto"/>
        <w:right w:val="none" w:sz="0" w:space="0" w:color="auto"/>
      </w:divBdr>
    </w:div>
    <w:div w:id="660431957">
      <w:bodyDiv w:val="1"/>
      <w:marLeft w:val="0"/>
      <w:marRight w:val="0"/>
      <w:marTop w:val="0"/>
      <w:marBottom w:val="0"/>
      <w:divBdr>
        <w:top w:val="none" w:sz="0" w:space="0" w:color="auto"/>
        <w:left w:val="none" w:sz="0" w:space="0" w:color="auto"/>
        <w:bottom w:val="none" w:sz="0" w:space="0" w:color="auto"/>
        <w:right w:val="none" w:sz="0" w:space="0" w:color="auto"/>
      </w:divBdr>
    </w:div>
    <w:div w:id="17188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HILT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!HILTONS</Template>
  <TotalTime>1</TotalTime>
  <Pages>17</Pages>
  <Words>5268</Words>
  <Characters>30609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CHAPTER 1</vt:lpstr>
    </vt:vector>
  </TitlesOfParts>
  <Company>Irwin/McGraw-Hill</Company>
  <LinksUpToDate>false</LinksUpToDate>
  <CharactersWithSpaces>35806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Cathy Tepper</dc:creator>
  <cp:lastModifiedBy>Kukla, Allie</cp:lastModifiedBy>
  <cp:revision>3</cp:revision>
  <cp:lastPrinted>2018-11-15T17:28:00Z</cp:lastPrinted>
  <dcterms:created xsi:type="dcterms:W3CDTF">2019-06-05T14:30:00Z</dcterms:created>
  <dcterms:modified xsi:type="dcterms:W3CDTF">2019-08-06T20:56:00Z</dcterms:modified>
</cp:coreProperties>
</file>